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883DD" w14:textId="77777777" w:rsidR="00B14A22" w:rsidRDefault="00B14A22" w:rsidP="000D5384">
      <w:pPr>
        <w:pStyle w:val="Default"/>
        <w:rPr>
          <w:b/>
          <w:bCs/>
          <w:color w:val="00136F"/>
          <w:sz w:val="32"/>
          <w:szCs w:val="32"/>
          <w:lang w:val="en-US"/>
        </w:rPr>
      </w:pPr>
    </w:p>
    <w:p w14:paraId="683B509B" w14:textId="4324DDBE" w:rsidR="00196A8D" w:rsidRDefault="00196A8D" w:rsidP="00196A8D">
      <w:pPr>
        <w:pStyle w:val="Default"/>
        <w:rPr>
          <w:b/>
          <w:bCs/>
          <w:sz w:val="22"/>
          <w:szCs w:val="22"/>
        </w:rPr>
      </w:pPr>
      <w:r>
        <w:rPr>
          <w:b/>
          <w:bCs/>
          <w:color w:val="00136F"/>
          <w:sz w:val="32"/>
          <w:szCs w:val="32"/>
        </w:rPr>
        <w:t>Kurz vorgestellt</w:t>
      </w:r>
      <w:r w:rsidR="0030574E">
        <w:rPr>
          <w:b/>
          <w:bCs/>
          <w:color w:val="00136F"/>
          <w:sz w:val="32"/>
          <w:szCs w:val="32"/>
        </w:rPr>
        <w:t>:</w:t>
      </w:r>
      <w:r>
        <w:rPr>
          <w:b/>
          <w:bCs/>
          <w:color w:val="00136F"/>
          <w:sz w:val="32"/>
          <w:szCs w:val="32"/>
        </w:rPr>
        <w:t xml:space="preserve"> der Vorstand von Beiersdorf</w:t>
      </w:r>
      <w:r>
        <w:rPr>
          <w:b/>
          <w:bCs/>
          <w:sz w:val="22"/>
          <w:szCs w:val="22"/>
        </w:rPr>
        <w:tab/>
      </w:r>
      <w:r>
        <w:rPr>
          <w:b/>
          <w:bCs/>
          <w:sz w:val="22"/>
          <w:szCs w:val="22"/>
        </w:rPr>
        <w:br/>
      </w:r>
    </w:p>
    <w:p w14:paraId="46902785" w14:textId="77777777" w:rsidR="00196A8D" w:rsidRPr="0032428F" w:rsidRDefault="00196A8D" w:rsidP="00196A8D">
      <w:pPr>
        <w:ind w:right="-1"/>
        <w:jc w:val="both"/>
        <w:rPr>
          <w:rFonts w:ascii="Arial" w:hAnsi="Arial" w:cs="Arial"/>
          <w:sz w:val="16"/>
          <w:szCs w:val="16"/>
        </w:rPr>
      </w:pPr>
    </w:p>
    <w:p w14:paraId="406B99CA" w14:textId="5523788D" w:rsidR="00196A8D" w:rsidRDefault="004C0F0D" w:rsidP="0056781F">
      <w:pPr>
        <w:ind w:left="2160" w:right="-1"/>
        <w:jc w:val="both"/>
        <w:rPr>
          <w:rFonts w:ascii="Arial" w:hAnsi="Arial" w:cs="Arial"/>
          <w:sz w:val="20"/>
          <w:szCs w:val="20"/>
        </w:rPr>
      </w:pPr>
      <w:r>
        <w:rPr>
          <w:noProof/>
        </w:rPr>
        <w:drawing>
          <wp:anchor distT="0" distB="0" distL="114300" distR="114300" simplePos="0" relativeHeight="251676672" behindDoc="1" locked="0" layoutInCell="1" allowOverlap="1" wp14:anchorId="1C27264C" wp14:editId="24F4ED1B">
            <wp:simplePos x="0" y="0"/>
            <wp:positionH relativeFrom="margin">
              <wp:align>left</wp:align>
            </wp:positionH>
            <wp:positionV relativeFrom="paragraph">
              <wp:posOffset>9525</wp:posOffset>
            </wp:positionV>
            <wp:extent cx="1260000" cy="1126364"/>
            <wp:effectExtent l="0" t="0" r="0" b="0"/>
            <wp:wrapTight wrapText="bothSides">
              <wp:wrapPolygon edited="0">
                <wp:start x="0" y="0"/>
                <wp:lineTo x="0" y="21198"/>
                <wp:lineTo x="21230" y="21198"/>
                <wp:lineTo x="2123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57300" cy="1123950"/>
                    </a:xfrm>
                    <a:prstGeom prst="rect">
                      <a:avLst/>
                    </a:prstGeom>
                  </pic:spPr>
                </pic:pic>
              </a:graphicData>
            </a:graphic>
          </wp:anchor>
        </w:drawing>
      </w:r>
      <w:r w:rsidR="00196A8D" w:rsidRPr="00196A8D">
        <w:rPr>
          <w:rFonts w:ascii="Arial" w:hAnsi="Arial" w:cs="Arial"/>
          <w:b/>
          <w:sz w:val="20"/>
          <w:szCs w:val="20"/>
        </w:rPr>
        <w:t>Stefan F. Heidenreich</w:t>
      </w:r>
      <w:r w:rsidR="00196A8D" w:rsidRPr="00196A8D">
        <w:rPr>
          <w:rFonts w:ascii="Arial" w:hAnsi="Arial" w:cs="Arial"/>
          <w:sz w:val="20"/>
          <w:szCs w:val="20"/>
        </w:rPr>
        <w:t xml:space="preserve">, Jahrgang 1962, studierte Betriebswirtschaft an der Universität Kiel. </w:t>
      </w:r>
      <w:r w:rsidR="0030574E">
        <w:rPr>
          <w:rFonts w:ascii="Arial" w:hAnsi="Arial" w:cs="Arial"/>
          <w:sz w:val="20"/>
          <w:szCs w:val="20"/>
        </w:rPr>
        <w:t>Anschließend</w:t>
      </w:r>
      <w:r w:rsidR="00196A8D" w:rsidRPr="00196A8D">
        <w:rPr>
          <w:rFonts w:ascii="Arial" w:hAnsi="Arial" w:cs="Arial"/>
          <w:sz w:val="20"/>
          <w:szCs w:val="20"/>
        </w:rPr>
        <w:t xml:space="preserve"> stieg er bei Procter &amp; Gamble ein, wo er von 1987 bis 1992 Marken wie Pampers, Ariel und Crest betreute. 1992 wechselte er zu Reckitt Benckiser, </w:t>
      </w:r>
      <w:r w:rsidR="0030574E">
        <w:rPr>
          <w:rFonts w:ascii="Arial" w:hAnsi="Arial" w:cs="Arial"/>
          <w:sz w:val="20"/>
          <w:szCs w:val="20"/>
        </w:rPr>
        <w:t>um dort</w:t>
      </w:r>
      <w:r w:rsidR="00196A8D" w:rsidRPr="00196A8D">
        <w:rPr>
          <w:rFonts w:ascii="Arial" w:hAnsi="Arial" w:cs="Arial"/>
          <w:sz w:val="20"/>
          <w:szCs w:val="20"/>
        </w:rPr>
        <w:t xml:space="preserve"> den Ausbau der osteuropäischen Märkte für die</w:t>
      </w:r>
      <w:r w:rsidR="0030574E">
        <w:rPr>
          <w:rFonts w:ascii="Arial" w:hAnsi="Arial" w:cs="Arial"/>
          <w:sz w:val="20"/>
          <w:szCs w:val="20"/>
        </w:rPr>
        <w:t xml:space="preserve"> Sparte</w:t>
      </w:r>
      <w:r w:rsidR="00196A8D" w:rsidRPr="00196A8D">
        <w:rPr>
          <w:rFonts w:ascii="Arial" w:hAnsi="Arial" w:cs="Arial"/>
          <w:sz w:val="20"/>
          <w:szCs w:val="20"/>
        </w:rPr>
        <w:t xml:space="preserve"> Laundry</w:t>
      </w:r>
      <w:r w:rsidR="0030574E">
        <w:rPr>
          <w:rFonts w:ascii="Arial" w:hAnsi="Arial" w:cs="Arial"/>
          <w:sz w:val="20"/>
          <w:szCs w:val="20"/>
        </w:rPr>
        <w:t xml:space="preserve"> </w:t>
      </w:r>
      <w:r w:rsidR="00196A8D" w:rsidRPr="00196A8D">
        <w:rPr>
          <w:rFonts w:ascii="Arial" w:hAnsi="Arial" w:cs="Arial"/>
          <w:sz w:val="20"/>
          <w:szCs w:val="20"/>
        </w:rPr>
        <w:t>&amp;</w:t>
      </w:r>
      <w:r w:rsidR="0030574E">
        <w:rPr>
          <w:rFonts w:ascii="Arial" w:hAnsi="Arial" w:cs="Arial"/>
          <w:sz w:val="20"/>
          <w:szCs w:val="20"/>
        </w:rPr>
        <w:t xml:space="preserve"> </w:t>
      </w:r>
      <w:r w:rsidR="00196A8D" w:rsidRPr="00196A8D">
        <w:rPr>
          <w:rFonts w:ascii="Arial" w:hAnsi="Arial" w:cs="Arial"/>
          <w:sz w:val="20"/>
          <w:szCs w:val="20"/>
        </w:rPr>
        <w:t xml:space="preserve">Cleaning </w:t>
      </w:r>
      <w:r w:rsidR="0030574E">
        <w:rPr>
          <w:rFonts w:ascii="Arial" w:hAnsi="Arial" w:cs="Arial"/>
          <w:sz w:val="20"/>
          <w:szCs w:val="20"/>
        </w:rPr>
        <w:t>voranzutreiben</w:t>
      </w:r>
      <w:r w:rsidR="00196A8D" w:rsidRPr="00196A8D">
        <w:rPr>
          <w:rFonts w:ascii="Arial" w:hAnsi="Arial" w:cs="Arial"/>
          <w:sz w:val="20"/>
          <w:szCs w:val="20"/>
        </w:rPr>
        <w:t>. Nach zwei Jahren bei Bertelsmann trat er in den Vorstand der internationalen Hero-Gruppe mit S</w:t>
      </w:r>
      <w:r w:rsidR="00E020D3">
        <w:rPr>
          <w:rFonts w:ascii="Arial" w:hAnsi="Arial" w:cs="Arial"/>
          <w:sz w:val="20"/>
          <w:szCs w:val="20"/>
        </w:rPr>
        <w:t>itz in der Schweiz ein. Seit</w:t>
      </w:r>
      <w:r w:rsidR="00196A8D" w:rsidRPr="00196A8D">
        <w:rPr>
          <w:rFonts w:ascii="Arial" w:hAnsi="Arial" w:cs="Arial"/>
          <w:sz w:val="20"/>
          <w:szCs w:val="20"/>
        </w:rPr>
        <w:t xml:space="preserve"> 26.04.2012 ist er Vorstandsvorsitzender der Beiersdorf AG und verantwortet die Ressorts Unternehmensentwicklung </w:t>
      </w:r>
      <w:r w:rsidR="00127A8C">
        <w:rPr>
          <w:rFonts w:ascii="Arial" w:hAnsi="Arial" w:cs="Arial"/>
          <w:sz w:val="20"/>
          <w:szCs w:val="20"/>
        </w:rPr>
        <w:t xml:space="preserve">und </w:t>
      </w:r>
      <w:r w:rsidR="00196A8D" w:rsidRPr="00196A8D">
        <w:rPr>
          <w:rFonts w:ascii="Arial" w:hAnsi="Arial" w:cs="Arial"/>
          <w:sz w:val="20"/>
          <w:szCs w:val="20"/>
        </w:rPr>
        <w:t>Interne Revision</w:t>
      </w:r>
      <w:r w:rsidR="00127A8C">
        <w:rPr>
          <w:rFonts w:ascii="Arial" w:hAnsi="Arial" w:cs="Arial"/>
          <w:sz w:val="20"/>
          <w:szCs w:val="20"/>
        </w:rPr>
        <w:t>,</w:t>
      </w:r>
      <w:r w:rsidR="00D979F6">
        <w:rPr>
          <w:rFonts w:ascii="Arial" w:hAnsi="Arial" w:cs="Arial"/>
          <w:sz w:val="20"/>
          <w:szCs w:val="20"/>
        </w:rPr>
        <w:t xml:space="preserve"> </w:t>
      </w:r>
      <w:r w:rsidR="00866DA9">
        <w:rPr>
          <w:rFonts w:ascii="Arial" w:hAnsi="Arial" w:cs="Arial"/>
          <w:sz w:val="20"/>
          <w:szCs w:val="20"/>
        </w:rPr>
        <w:t xml:space="preserve">Supply Chain, </w:t>
      </w:r>
      <w:r w:rsidR="00A52681">
        <w:rPr>
          <w:rFonts w:ascii="Arial" w:hAnsi="Arial" w:cs="Arial"/>
          <w:sz w:val="20"/>
          <w:szCs w:val="20"/>
        </w:rPr>
        <w:t>Pharmacy,</w:t>
      </w:r>
      <w:r w:rsidR="00FE3BE3">
        <w:rPr>
          <w:rFonts w:ascii="Arial" w:hAnsi="Arial" w:cs="Arial"/>
          <w:sz w:val="20"/>
          <w:szCs w:val="20"/>
        </w:rPr>
        <w:t xml:space="preserve"> </w:t>
      </w:r>
      <w:r w:rsidR="00127A8C">
        <w:rPr>
          <w:rFonts w:ascii="Arial" w:hAnsi="Arial" w:cs="Arial"/>
          <w:sz w:val="20"/>
          <w:szCs w:val="20"/>
        </w:rPr>
        <w:t>das Deutschland</w:t>
      </w:r>
      <w:r w:rsidR="006F29E1">
        <w:rPr>
          <w:rFonts w:ascii="Arial" w:hAnsi="Arial" w:cs="Arial"/>
          <w:sz w:val="20"/>
          <w:szCs w:val="20"/>
        </w:rPr>
        <w:t>-</w:t>
      </w:r>
      <w:r w:rsidR="00A52681">
        <w:rPr>
          <w:rFonts w:ascii="Arial" w:hAnsi="Arial" w:cs="Arial"/>
          <w:sz w:val="20"/>
          <w:szCs w:val="20"/>
        </w:rPr>
        <w:t>, Schweiz</w:t>
      </w:r>
      <w:r w:rsidR="00866DA9">
        <w:rPr>
          <w:rFonts w:ascii="Arial" w:hAnsi="Arial" w:cs="Arial"/>
          <w:sz w:val="20"/>
          <w:szCs w:val="20"/>
        </w:rPr>
        <w:t>,</w:t>
      </w:r>
      <w:r w:rsidR="00B73618">
        <w:rPr>
          <w:rFonts w:ascii="Arial" w:hAnsi="Arial" w:cs="Arial"/>
          <w:sz w:val="20"/>
          <w:szCs w:val="20"/>
        </w:rPr>
        <w:t xml:space="preserve"> </w:t>
      </w:r>
      <w:r w:rsidR="00866DA9">
        <w:rPr>
          <w:rFonts w:ascii="Arial" w:hAnsi="Arial" w:cs="Arial"/>
          <w:sz w:val="20"/>
          <w:szCs w:val="20"/>
        </w:rPr>
        <w:t xml:space="preserve">China- und </w:t>
      </w:r>
      <w:r w:rsidR="00957238">
        <w:rPr>
          <w:rFonts w:ascii="Arial" w:hAnsi="Arial" w:cs="Arial"/>
          <w:sz w:val="20"/>
          <w:szCs w:val="20"/>
        </w:rPr>
        <w:t>Japan</w:t>
      </w:r>
      <w:r w:rsidR="00DC386E">
        <w:rPr>
          <w:rFonts w:ascii="Arial" w:hAnsi="Arial" w:cs="Arial"/>
          <w:sz w:val="20"/>
          <w:szCs w:val="20"/>
        </w:rPr>
        <w:t>-G</w:t>
      </w:r>
      <w:r w:rsidR="00127A8C">
        <w:rPr>
          <w:rFonts w:ascii="Arial" w:hAnsi="Arial" w:cs="Arial"/>
          <w:sz w:val="20"/>
          <w:szCs w:val="20"/>
        </w:rPr>
        <w:t>eschäft</w:t>
      </w:r>
      <w:r w:rsidR="00FE3BE3">
        <w:rPr>
          <w:rFonts w:ascii="Arial" w:hAnsi="Arial" w:cs="Arial"/>
          <w:sz w:val="20"/>
          <w:szCs w:val="20"/>
        </w:rPr>
        <w:t xml:space="preserve"> </w:t>
      </w:r>
      <w:r w:rsidR="00797ACF">
        <w:rPr>
          <w:rFonts w:ascii="Arial" w:hAnsi="Arial" w:cs="Arial"/>
          <w:sz w:val="20"/>
          <w:szCs w:val="20"/>
        </w:rPr>
        <w:t xml:space="preserve">sowie </w:t>
      </w:r>
      <w:r w:rsidR="00196A8D" w:rsidRPr="00196A8D">
        <w:rPr>
          <w:rFonts w:ascii="Arial" w:hAnsi="Arial" w:cs="Arial"/>
          <w:sz w:val="20"/>
          <w:szCs w:val="20"/>
        </w:rPr>
        <w:t>die Region Nordamerika</w:t>
      </w:r>
      <w:r w:rsidR="00D979F6">
        <w:rPr>
          <w:rFonts w:ascii="Arial" w:hAnsi="Arial" w:cs="Arial"/>
          <w:sz w:val="20"/>
          <w:szCs w:val="20"/>
        </w:rPr>
        <w:t xml:space="preserve"> </w:t>
      </w:r>
      <w:r w:rsidR="00797ACF">
        <w:rPr>
          <w:rFonts w:ascii="Arial" w:hAnsi="Arial" w:cs="Arial"/>
          <w:sz w:val="20"/>
          <w:szCs w:val="20"/>
        </w:rPr>
        <w:t>und</w:t>
      </w:r>
      <w:r w:rsidR="00A52681">
        <w:rPr>
          <w:rFonts w:ascii="Arial" w:hAnsi="Arial" w:cs="Arial"/>
          <w:sz w:val="20"/>
          <w:szCs w:val="20"/>
        </w:rPr>
        <w:t xml:space="preserve"> die </w:t>
      </w:r>
      <w:r w:rsidR="00127A8C">
        <w:rPr>
          <w:rFonts w:ascii="Arial" w:hAnsi="Arial" w:cs="Arial"/>
          <w:sz w:val="20"/>
          <w:szCs w:val="20"/>
        </w:rPr>
        <w:t>La Prairie</w:t>
      </w:r>
      <w:r w:rsidR="00A52681">
        <w:rPr>
          <w:rFonts w:ascii="Arial" w:hAnsi="Arial" w:cs="Arial"/>
          <w:sz w:val="20"/>
          <w:szCs w:val="20"/>
        </w:rPr>
        <w:t xml:space="preserve"> Group</w:t>
      </w:r>
      <w:r w:rsidR="00196A8D" w:rsidRPr="00196A8D">
        <w:rPr>
          <w:rFonts w:ascii="Arial" w:hAnsi="Arial" w:cs="Arial"/>
          <w:sz w:val="20"/>
          <w:szCs w:val="20"/>
        </w:rPr>
        <w:t>.</w:t>
      </w:r>
    </w:p>
    <w:p w14:paraId="51E510E2" w14:textId="77777777" w:rsidR="007562D4" w:rsidRDefault="007562D4" w:rsidP="007562D4">
      <w:pPr>
        <w:ind w:right="-1"/>
        <w:jc w:val="both"/>
        <w:rPr>
          <w:rFonts w:ascii="Arial" w:hAnsi="Arial" w:cs="Arial"/>
          <w:sz w:val="20"/>
          <w:szCs w:val="20"/>
        </w:rPr>
      </w:pPr>
    </w:p>
    <w:p w14:paraId="6DE72DB8" w14:textId="77777777" w:rsidR="007562D4" w:rsidRDefault="007562D4" w:rsidP="007562D4">
      <w:pPr>
        <w:ind w:right="-1"/>
        <w:jc w:val="both"/>
        <w:rPr>
          <w:rFonts w:ascii="Arial" w:hAnsi="Arial" w:cs="Arial"/>
          <w:sz w:val="20"/>
          <w:szCs w:val="20"/>
        </w:rPr>
      </w:pPr>
    </w:p>
    <w:p w14:paraId="5BC582EB" w14:textId="77777777" w:rsidR="007562D4" w:rsidRPr="005A0142" w:rsidRDefault="007562D4" w:rsidP="007562D4">
      <w:pPr>
        <w:ind w:left="2160" w:right="-1"/>
        <w:jc w:val="both"/>
        <w:rPr>
          <w:rFonts w:ascii="Arial" w:hAnsi="Arial" w:cs="Arial"/>
          <w:sz w:val="20"/>
          <w:szCs w:val="20"/>
        </w:rPr>
      </w:pPr>
      <w:r w:rsidRPr="00342EBF">
        <w:rPr>
          <w:rFonts w:ascii="Arial" w:hAnsi="Arial" w:cs="Arial"/>
          <w:b/>
          <w:noProof/>
          <w:sz w:val="20"/>
          <w:szCs w:val="20"/>
        </w:rPr>
        <w:drawing>
          <wp:anchor distT="0" distB="0" distL="114300" distR="114300" simplePos="0" relativeHeight="251696128" behindDoc="1" locked="0" layoutInCell="1" allowOverlap="1" wp14:anchorId="433C62E3" wp14:editId="7EAA7F6B">
            <wp:simplePos x="0" y="0"/>
            <wp:positionH relativeFrom="margin">
              <wp:align>left</wp:align>
            </wp:positionH>
            <wp:positionV relativeFrom="paragraph">
              <wp:posOffset>6350</wp:posOffset>
            </wp:positionV>
            <wp:extent cx="1259840" cy="1146175"/>
            <wp:effectExtent l="0" t="0" r="0" b="0"/>
            <wp:wrapTight wrapText="bothSides">
              <wp:wrapPolygon edited="0">
                <wp:start x="0" y="0"/>
                <wp:lineTo x="0" y="21181"/>
                <wp:lineTo x="21230" y="21181"/>
                <wp:lineTo x="2123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60000" cy="1146315"/>
                    </a:xfrm>
                    <a:prstGeom prst="rect">
                      <a:avLst/>
                    </a:prstGeom>
                  </pic:spPr>
                </pic:pic>
              </a:graphicData>
            </a:graphic>
            <wp14:sizeRelH relativeFrom="margin">
              <wp14:pctWidth>0</wp14:pctWidth>
            </wp14:sizeRelH>
            <wp14:sizeRelV relativeFrom="margin">
              <wp14:pctHeight>0</wp14:pctHeight>
            </wp14:sizeRelV>
          </wp:anchor>
        </w:drawing>
      </w:r>
      <w:r w:rsidRPr="005A0142">
        <w:rPr>
          <w:rFonts w:ascii="Arial" w:hAnsi="Arial" w:cs="Arial"/>
          <w:b/>
          <w:sz w:val="20"/>
          <w:szCs w:val="20"/>
        </w:rPr>
        <w:t>Jesper Andersen,</w:t>
      </w:r>
      <w:r w:rsidRPr="005A0142">
        <w:rPr>
          <w:rFonts w:ascii="Arial" w:hAnsi="Arial" w:cs="Arial"/>
          <w:sz w:val="20"/>
          <w:szCs w:val="20"/>
        </w:rPr>
        <w:t xml:space="preserve"> Jahrgang 1970, studierte Wirtschaftswissenschaften an der Aarhus School of Business in Dänemark und an der San Francisco State University in den USA. 1994 begann er seine berufliche Karriere bei Colgate Palmolive in Dänemark als Financial Analyst. In den folgenden gut 20 Jahren bekleidete er innerhalb dieses Unternehmens diverse Finanzmanagement-Positionen rund um den Globus. Zu seinen ersten Stationen gehörten Brüssel, Paris, Genf und Athen. Von 2009 bis 2012 war Jesper Andersen erneut in Genf, wo er als Divisional Controller für die Region Europe &amp; South Pacific verantwortlich war. Von 2012 bis 2014 war er Vice President Finance des Geschäftsbereichs Asien in Hongkong und zuletzt, von 2014 bis 2015, in New York als Vice President Finance für das Nordamerika-Geschäft zuständig. Seit Mai 2015 ist Jesper Andersen Mitglied des Vorstands der Beiersdorf AG.</w:t>
      </w:r>
      <w:r>
        <w:rPr>
          <w:rFonts w:ascii="Arial" w:hAnsi="Arial" w:cs="Arial"/>
          <w:sz w:val="20"/>
          <w:szCs w:val="20"/>
        </w:rPr>
        <w:t xml:space="preserve"> Seit 01.09.2015 verantwortet er die Ressorts Finanzen (inkl. Recht und Compliance), Controlling und IT.</w:t>
      </w:r>
    </w:p>
    <w:p w14:paraId="7AF7B977" w14:textId="77777777" w:rsidR="0038551A" w:rsidRPr="00196A8D" w:rsidRDefault="0038551A" w:rsidP="00196A8D">
      <w:pPr>
        <w:ind w:left="1985" w:right="-1"/>
        <w:jc w:val="both"/>
        <w:rPr>
          <w:rFonts w:ascii="Arial" w:hAnsi="Arial" w:cs="Arial"/>
          <w:sz w:val="20"/>
          <w:szCs w:val="20"/>
        </w:rPr>
      </w:pPr>
    </w:p>
    <w:p w14:paraId="0C92F754" w14:textId="77777777" w:rsidR="00196A8D" w:rsidRPr="00196A8D" w:rsidRDefault="00196A8D" w:rsidP="00196A8D">
      <w:pPr>
        <w:ind w:left="1985" w:right="-1"/>
        <w:jc w:val="both"/>
        <w:rPr>
          <w:rFonts w:ascii="Arial" w:hAnsi="Arial" w:cs="Arial"/>
          <w:sz w:val="20"/>
          <w:szCs w:val="20"/>
        </w:rPr>
      </w:pPr>
    </w:p>
    <w:p w14:paraId="5FA936E8" w14:textId="6C03DE03" w:rsidR="00196A8D" w:rsidRDefault="004C0F0D" w:rsidP="0056781F">
      <w:pPr>
        <w:ind w:left="2160" w:right="-1"/>
        <w:jc w:val="both"/>
        <w:rPr>
          <w:rFonts w:ascii="Arial" w:hAnsi="Arial" w:cs="Arial"/>
          <w:sz w:val="20"/>
          <w:szCs w:val="20"/>
        </w:rPr>
      </w:pPr>
      <w:r>
        <w:rPr>
          <w:noProof/>
        </w:rPr>
        <w:drawing>
          <wp:anchor distT="0" distB="0" distL="114300" distR="114300" simplePos="0" relativeHeight="251677696" behindDoc="1" locked="0" layoutInCell="1" allowOverlap="1" wp14:anchorId="6338E0D3" wp14:editId="70B74860">
            <wp:simplePos x="0" y="0"/>
            <wp:positionH relativeFrom="margin">
              <wp:align>left</wp:align>
            </wp:positionH>
            <wp:positionV relativeFrom="paragraph">
              <wp:posOffset>6350</wp:posOffset>
            </wp:positionV>
            <wp:extent cx="1260000" cy="1152558"/>
            <wp:effectExtent l="0" t="0" r="0" b="0"/>
            <wp:wrapTight wrapText="bothSides">
              <wp:wrapPolygon edited="0">
                <wp:start x="0" y="0"/>
                <wp:lineTo x="0" y="21064"/>
                <wp:lineTo x="21230" y="21064"/>
                <wp:lineTo x="2123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60000" cy="1152558"/>
                    </a:xfrm>
                    <a:prstGeom prst="rect">
                      <a:avLst/>
                    </a:prstGeom>
                  </pic:spPr>
                </pic:pic>
              </a:graphicData>
            </a:graphic>
            <wp14:sizeRelH relativeFrom="margin">
              <wp14:pctWidth>0</wp14:pctWidth>
            </wp14:sizeRelH>
            <wp14:sizeRelV relativeFrom="margin">
              <wp14:pctHeight>0</wp14:pctHeight>
            </wp14:sizeRelV>
          </wp:anchor>
        </w:drawing>
      </w:r>
      <w:r w:rsidR="00196A8D" w:rsidRPr="00196A8D">
        <w:rPr>
          <w:rFonts w:ascii="Arial" w:hAnsi="Arial" w:cs="Arial"/>
          <w:b/>
          <w:sz w:val="20"/>
          <w:szCs w:val="20"/>
        </w:rPr>
        <w:t>Dr. Ulrich Schmidt,</w:t>
      </w:r>
      <w:r w:rsidR="00196A8D" w:rsidRPr="00196A8D">
        <w:rPr>
          <w:rFonts w:ascii="Arial" w:hAnsi="Arial" w:cs="Arial"/>
          <w:sz w:val="20"/>
          <w:szCs w:val="20"/>
        </w:rPr>
        <w:t xml:space="preserve"> Jahrgang 1953, studierte Volks- und Betriebswirtschaft an der Universität Kiel. Nach seiner Promotion startete Dr. Schmidt 1983 seine berufliche Laufbahn bei Beiersdorf im Bereich Finanz- und Rech</w:t>
      </w:r>
      <w:r w:rsidR="00797ACF">
        <w:rPr>
          <w:rFonts w:ascii="Arial" w:hAnsi="Arial" w:cs="Arial"/>
          <w:sz w:val="20"/>
          <w:szCs w:val="20"/>
        </w:rPr>
        <w:t>n</w:t>
      </w:r>
      <w:r w:rsidR="00196A8D" w:rsidRPr="00196A8D">
        <w:rPr>
          <w:rFonts w:ascii="Arial" w:hAnsi="Arial" w:cs="Arial"/>
          <w:sz w:val="20"/>
          <w:szCs w:val="20"/>
        </w:rPr>
        <w:t>ungswesen. Bereits ein Jahr später übernahm er die Leitung des Bereichs Treasury</w:t>
      </w:r>
      <w:r w:rsidR="00C46558">
        <w:rPr>
          <w:rFonts w:ascii="Arial" w:hAnsi="Arial" w:cs="Arial"/>
          <w:sz w:val="20"/>
          <w:szCs w:val="20"/>
        </w:rPr>
        <w:t>. E</w:t>
      </w:r>
      <w:r w:rsidR="00196A8D" w:rsidRPr="00196A8D">
        <w:rPr>
          <w:rFonts w:ascii="Arial" w:hAnsi="Arial" w:cs="Arial"/>
          <w:sz w:val="20"/>
          <w:szCs w:val="20"/>
        </w:rPr>
        <w:t>s folgten zahlreiche weitere Leitungsfunktionen beim Tochterunternehmen tesa und bei Beiersdorf. Von 1999 bis 2010 war Dr.</w:t>
      </w:r>
      <w:r w:rsidR="006F29E1">
        <w:rPr>
          <w:rFonts w:ascii="Arial" w:hAnsi="Arial" w:cs="Arial"/>
          <w:sz w:val="20"/>
          <w:szCs w:val="20"/>
        </w:rPr>
        <w:t> </w:t>
      </w:r>
      <w:r w:rsidR="00196A8D" w:rsidRPr="00196A8D">
        <w:rPr>
          <w:rFonts w:ascii="Arial" w:hAnsi="Arial" w:cs="Arial"/>
          <w:sz w:val="20"/>
          <w:szCs w:val="20"/>
        </w:rPr>
        <w:t>Schmidt Geschäftsführer der Beiersdorf Tochtergesellschaft in Wien und verantwortete das Geschäft in Central-Eastern Europe.</w:t>
      </w:r>
      <w:r w:rsidR="006F29E1">
        <w:rPr>
          <w:rFonts w:ascii="Arial" w:hAnsi="Arial" w:cs="Arial"/>
          <w:sz w:val="20"/>
          <w:szCs w:val="20"/>
        </w:rPr>
        <w:t xml:space="preserve"> </w:t>
      </w:r>
      <w:r w:rsidR="00E020D3">
        <w:rPr>
          <w:rFonts w:ascii="Arial" w:hAnsi="Arial" w:cs="Arial"/>
          <w:sz w:val="20"/>
          <w:szCs w:val="20"/>
        </w:rPr>
        <w:t xml:space="preserve">Seit </w:t>
      </w:r>
      <w:r w:rsidR="00196A8D" w:rsidRPr="00196A8D">
        <w:rPr>
          <w:rFonts w:ascii="Arial" w:hAnsi="Arial" w:cs="Arial"/>
          <w:sz w:val="20"/>
          <w:szCs w:val="20"/>
        </w:rPr>
        <w:t>01.01.2011 ist er Mitglied des Vorstands. Er verantwortet die Ressorts</w:t>
      </w:r>
      <w:r w:rsidR="002736E0">
        <w:rPr>
          <w:rFonts w:ascii="Arial" w:hAnsi="Arial" w:cs="Arial"/>
          <w:sz w:val="20"/>
          <w:szCs w:val="20"/>
        </w:rPr>
        <w:t xml:space="preserve"> Finanzen</w:t>
      </w:r>
      <w:r w:rsidR="00E020D3">
        <w:rPr>
          <w:rFonts w:ascii="Arial" w:hAnsi="Arial" w:cs="Arial"/>
          <w:sz w:val="20"/>
          <w:szCs w:val="20"/>
        </w:rPr>
        <w:t xml:space="preserve"> </w:t>
      </w:r>
      <w:r w:rsidR="00A52681" w:rsidRPr="00A52681">
        <w:rPr>
          <w:rFonts w:ascii="Arial" w:hAnsi="Arial" w:cs="Arial"/>
          <w:sz w:val="20"/>
          <w:szCs w:val="20"/>
        </w:rPr>
        <w:t>(inkl. Recht und Compliance)</w:t>
      </w:r>
      <w:r w:rsidR="00866DA9">
        <w:rPr>
          <w:rFonts w:ascii="Arial" w:hAnsi="Arial" w:cs="Arial"/>
          <w:sz w:val="20"/>
          <w:szCs w:val="20"/>
        </w:rPr>
        <w:t xml:space="preserve">, Controlling, IT </w:t>
      </w:r>
      <w:r w:rsidR="00196A8D" w:rsidRPr="00196A8D">
        <w:rPr>
          <w:rFonts w:ascii="Arial" w:hAnsi="Arial" w:cs="Arial"/>
          <w:sz w:val="20"/>
          <w:szCs w:val="20"/>
        </w:rPr>
        <w:t>und die Region Lateinamerika.</w:t>
      </w:r>
    </w:p>
    <w:p w14:paraId="7F924977" w14:textId="77777777" w:rsidR="00C85502" w:rsidRDefault="00C85502" w:rsidP="00196A8D">
      <w:pPr>
        <w:ind w:right="-1"/>
        <w:jc w:val="both"/>
        <w:rPr>
          <w:rFonts w:ascii="Arial" w:hAnsi="Arial" w:cs="Arial"/>
          <w:sz w:val="20"/>
          <w:szCs w:val="20"/>
        </w:rPr>
      </w:pPr>
    </w:p>
    <w:p w14:paraId="2A19448E" w14:textId="77777777" w:rsidR="00C85502" w:rsidRPr="005A0142" w:rsidRDefault="00C85502" w:rsidP="00196A8D">
      <w:pPr>
        <w:ind w:right="-1"/>
        <w:jc w:val="both"/>
        <w:rPr>
          <w:rFonts w:ascii="Arial" w:hAnsi="Arial" w:cs="Arial"/>
          <w:sz w:val="20"/>
          <w:szCs w:val="20"/>
        </w:rPr>
      </w:pPr>
    </w:p>
    <w:p w14:paraId="4375EC26" w14:textId="440257B9" w:rsidR="0038551A" w:rsidRDefault="004C0F0D" w:rsidP="00C85502">
      <w:pPr>
        <w:ind w:left="2160" w:right="-1"/>
        <w:jc w:val="both"/>
        <w:rPr>
          <w:rFonts w:ascii="Arial" w:hAnsi="Arial" w:cs="Arial"/>
          <w:sz w:val="20"/>
          <w:szCs w:val="20"/>
        </w:rPr>
      </w:pPr>
      <w:r>
        <w:rPr>
          <w:noProof/>
        </w:rPr>
        <w:drawing>
          <wp:anchor distT="0" distB="0" distL="114300" distR="114300" simplePos="0" relativeHeight="251678720" behindDoc="1" locked="0" layoutInCell="1" allowOverlap="1" wp14:anchorId="1BF66ABA" wp14:editId="57693424">
            <wp:simplePos x="0" y="0"/>
            <wp:positionH relativeFrom="margin">
              <wp:align>left</wp:align>
            </wp:positionH>
            <wp:positionV relativeFrom="paragraph">
              <wp:posOffset>13335</wp:posOffset>
            </wp:positionV>
            <wp:extent cx="1260000" cy="1146316"/>
            <wp:effectExtent l="0" t="0" r="0" b="0"/>
            <wp:wrapTight wrapText="bothSides">
              <wp:wrapPolygon edited="0">
                <wp:start x="0" y="0"/>
                <wp:lineTo x="0" y="21181"/>
                <wp:lineTo x="21230" y="21181"/>
                <wp:lineTo x="21230"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260000" cy="1146316"/>
                    </a:xfrm>
                    <a:prstGeom prst="rect">
                      <a:avLst/>
                    </a:prstGeom>
                  </pic:spPr>
                </pic:pic>
              </a:graphicData>
            </a:graphic>
            <wp14:sizeRelH relativeFrom="margin">
              <wp14:pctWidth>0</wp14:pctWidth>
            </wp14:sizeRelH>
            <wp14:sizeRelV relativeFrom="margin">
              <wp14:pctHeight>0</wp14:pctHeight>
            </wp14:sizeRelV>
          </wp:anchor>
        </w:drawing>
      </w:r>
      <w:r w:rsidR="00196A8D" w:rsidRPr="00196A8D">
        <w:rPr>
          <w:rFonts w:ascii="Arial" w:hAnsi="Arial" w:cs="Arial"/>
          <w:b/>
          <w:sz w:val="20"/>
          <w:szCs w:val="20"/>
        </w:rPr>
        <w:t>Ralph Gusko</w:t>
      </w:r>
      <w:r w:rsidR="00196A8D" w:rsidRPr="00196A8D">
        <w:rPr>
          <w:rFonts w:ascii="Arial" w:hAnsi="Arial" w:cs="Arial"/>
          <w:sz w:val="20"/>
          <w:szCs w:val="20"/>
        </w:rPr>
        <w:t>, Jahrgang 1961,</w:t>
      </w:r>
      <w:r w:rsidR="0001171C">
        <w:rPr>
          <w:rFonts w:ascii="Arial" w:hAnsi="Arial" w:cs="Arial"/>
          <w:sz w:val="20"/>
          <w:szCs w:val="20"/>
        </w:rPr>
        <w:t xml:space="preserve"> studierte </w:t>
      </w:r>
      <w:r w:rsidR="0001171C" w:rsidRPr="0001171C">
        <w:rPr>
          <w:rFonts w:ascii="Arial" w:hAnsi="Arial" w:cs="Arial"/>
          <w:sz w:val="20"/>
          <w:szCs w:val="20"/>
        </w:rPr>
        <w:t>Betriebswirtschaftslehre</w:t>
      </w:r>
      <w:r w:rsidR="0001171C">
        <w:rPr>
          <w:rFonts w:ascii="Arial" w:hAnsi="Arial" w:cs="Arial"/>
          <w:sz w:val="20"/>
          <w:szCs w:val="20"/>
        </w:rPr>
        <w:t xml:space="preserve"> (Bi-Nationa</w:t>
      </w:r>
      <w:r w:rsidR="00E53323">
        <w:rPr>
          <w:rFonts w:ascii="Arial" w:hAnsi="Arial" w:cs="Arial"/>
          <w:sz w:val="20"/>
          <w:szCs w:val="20"/>
        </w:rPr>
        <w:t>les Studium</w:t>
      </w:r>
      <w:r w:rsidR="0001171C">
        <w:rPr>
          <w:rFonts w:ascii="Arial" w:hAnsi="Arial" w:cs="Arial"/>
          <w:sz w:val="20"/>
          <w:szCs w:val="20"/>
        </w:rPr>
        <w:t>)</w:t>
      </w:r>
      <w:r w:rsidR="0001171C" w:rsidRPr="0001171C">
        <w:rPr>
          <w:rFonts w:ascii="Arial" w:hAnsi="Arial" w:cs="Arial"/>
          <w:sz w:val="20"/>
          <w:szCs w:val="20"/>
        </w:rPr>
        <w:t xml:space="preserve"> mit Schwerpunkt Marketing in Saarbrücken und Metz (Frankreich)</w:t>
      </w:r>
      <w:r w:rsidR="00E53323">
        <w:rPr>
          <w:rFonts w:ascii="Arial" w:hAnsi="Arial" w:cs="Arial"/>
          <w:sz w:val="20"/>
          <w:szCs w:val="20"/>
        </w:rPr>
        <w:t>.</w:t>
      </w:r>
      <w:r w:rsidR="0001171C" w:rsidRPr="0001171C">
        <w:rPr>
          <w:rFonts w:ascii="Arial" w:hAnsi="Arial" w:cs="Arial"/>
          <w:sz w:val="20"/>
          <w:szCs w:val="20"/>
        </w:rPr>
        <w:t xml:space="preserve"> </w:t>
      </w:r>
      <w:r w:rsidR="00E53323">
        <w:rPr>
          <w:rFonts w:ascii="Arial" w:hAnsi="Arial" w:cs="Arial"/>
          <w:sz w:val="20"/>
          <w:szCs w:val="20"/>
        </w:rPr>
        <w:t xml:space="preserve">Er </w:t>
      </w:r>
      <w:r w:rsidR="00196A8D" w:rsidRPr="00196A8D">
        <w:rPr>
          <w:rFonts w:ascii="Arial" w:hAnsi="Arial" w:cs="Arial"/>
          <w:sz w:val="20"/>
          <w:szCs w:val="20"/>
        </w:rPr>
        <w:t xml:space="preserve">arbeitet seit 22 Jahren für Beiersdorf in unterschiedlichen Funktionen der zentralen Markenführung sowie </w:t>
      </w:r>
      <w:r w:rsidR="00C46558">
        <w:rPr>
          <w:rFonts w:ascii="Arial" w:hAnsi="Arial" w:cs="Arial"/>
          <w:sz w:val="20"/>
          <w:szCs w:val="20"/>
        </w:rPr>
        <w:t xml:space="preserve">in </w:t>
      </w:r>
      <w:r w:rsidR="00196A8D" w:rsidRPr="00196A8D">
        <w:rPr>
          <w:rFonts w:ascii="Arial" w:hAnsi="Arial" w:cs="Arial"/>
          <w:sz w:val="20"/>
          <w:szCs w:val="20"/>
        </w:rPr>
        <w:t>regionalen Märkten. Von 2001 bis 2005 prägte er als Marketingleiter in Deutschland erfolgreich die Markenführung. Als Geschäftsführer war er verantwortlich für den erfolgreichen Auf- und Ausbau des Beiersdorf Geschäfts in Südkorea (1995</w:t>
      </w:r>
      <w:r w:rsidR="006F29E1">
        <w:rPr>
          <w:rFonts w:ascii="Arial" w:hAnsi="Arial" w:cs="Arial"/>
          <w:sz w:val="20"/>
          <w:szCs w:val="20"/>
        </w:rPr>
        <w:t>–</w:t>
      </w:r>
      <w:r w:rsidR="00196A8D" w:rsidRPr="00196A8D">
        <w:rPr>
          <w:rFonts w:ascii="Arial" w:hAnsi="Arial" w:cs="Arial"/>
          <w:sz w:val="20"/>
          <w:szCs w:val="20"/>
        </w:rPr>
        <w:t>2001) und in der Region Thailand, Indochina &amp; West-Asien (2005</w:t>
      </w:r>
      <w:r w:rsidR="006F29E1">
        <w:rPr>
          <w:rFonts w:ascii="Arial" w:hAnsi="Arial" w:cs="Arial"/>
          <w:sz w:val="20"/>
          <w:szCs w:val="20"/>
        </w:rPr>
        <w:t>–</w:t>
      </w:r>
      <w:r w:rsidR="00196A8D" w:rsidRPr="00196A8D">
        <w:rPr>
          <w:rFonts w:ascii="Arial" w:hAnsi="Arial" w:cs="Arial"/>
          <w:sz w:val="20"/>
          <w:szCs w:val="20"/>
        </w:rPr>
        <w:t xml:space="preserve">2009). </w:t>
      </w:r>
      <w:r w:rsidR="00DD5544">
        <w:rPr>
          <w:rFonts w:ascii="Arial" w:hAnsi="Arial" w:cs="Arial"/>
          <w:sz w:val="20"/>
          <w:szCs w:val="20"/>
        </w:rPr>
        <w:t>Ab</w:t>
      </w:r>
      <w:r w:rsidR="00196A8D" w:rsidRPr="00196A8D">
        <w:rPr>
          <w:rFonts w:ascii="Arial" w:hAnsi="Arial" w:cs="Arial"/>
          <w:sz w:val="20"/>
          <w:szCs w:val="20"/>
        </w:rPr>
        <w:t xml:space="preserve"> 2009 ist Ralph </w:t>
      </w:r>
      <w:r w:rsidR="00C46558">
        <w:rPr>
          <w:rFonts w:ascii="Arial" w:hAnsi="Arial" w:cs="Arial"/>
          <w:sz w:val="20"/>
          <w:szCs w:val="20"/>
        </w:rPr>
        <w:t>Gusko als Geschäftsführer Norde</w:t>
      </w:r>
      <w:r w:rsidR="00196A8D" w:rsidRPr="00196A8D">
        <w:rPr>
          <w:rFonts w:ascii="Arial" w:hAnsi="Arial" w:cs="Arial"/>
          <w:sz w:val="20"/>
          <w:szCs w:val="20"/>
        </w:rPr>
        <w:t xml:space="preserve">uropa verantwortlich für die Länder Großbritannien, Irland, Dänemark, Schweden, Norwegen, Finnland und Island. Seit </w:t>
      </w:r>
      <w:r w:rsidR="00FE3BE3">
        <w:rPr>
          <w:rFonts w:ascii="Arial" w:hAnsi="Arial" w:cs="Arial"/>
          <w:sz w:val="20"/>
          <w:szCs w:val="20"/>
        </w:rPr>
        <w:t>0</w:t>
      </w:r>
      <w:r w:rsidR="00196A8D" w:rsidRPr="00196A8D">
        <w:rPr>
          <w:rFonts w:ascii="Arial" w:hAnsi="Arial" w:cs="Arial"/>
          <w:sz w:val="20"/>
          <w:szCs w:val="20"/>
        </w:rPr>
        <w:t>1.</w:t>
      </w:r>
      <w:r w:rsidR="00FE3BE3">
        <w:rPr>
          <w:rFonts w:ascii="Arial" w:hAnsi="Arial" w:cs="Arial"/>
          <w:sz w:val="20"/>
          <w:szCs w:val="20"/>
        </w:rPr>
        <w:t>07.</w:t>
      </w:r>
      <w:r w:rsidR="00196A8D" w:rsidRPr="00196A8D">
        <w:rPr>
          <w:rFonts w:ascii="Arial" w:hAnsi="Arial" w:cs="Arial"/>
          <w:sz w:val="20"/>
          <w:szCs w:val="20"/>
        </w:rPr>
        <w:t xml:space="preserve">2011 ist er Mitglied des Vorstands und verantwortet die </w:t>
      </w:r>
      <w:r w:rsidR="00196A8D" w:rsidRPr="00196A8D">
        <w:rPr>
          <w:rFonts w:ascii="Arial" w:hAnsi="Arial" w:cs="Arial"/>
          <w:sz w:val="20"/>
          <w:szCs w:val="20"/>
        </w:rPr>
        <w:lastRenderedPageBreak/>
        <w:t xml:space="preserve">Ressorts </w:t>
      </w:r>
      <w:r w:rsidR="00A52681">
        <w:rPr>
          <w:rFonts w:ascii="Arial" w:hAnsi="Arial" w:cs="Arial"/>
          <w:sz w:val="20"/>
          <w:szCs w:val="20"/>
        </w:rPr>
        <w:t>Markenführung Consumer</w:t>
      </w:r>
      <w:r w:rsidR="00196A8D" w:rsidRPr="00196A8D">
        <w:rPr>
          <w:rFonts w:ascii="Arial" w:hAnsi="Arial" w:cs="Arial"/>
          <w:sz w:val="20"/>
          <w:szCs w:val="20"/>
        </w:rPr>
        <w:t xml:space="preserve">, </w:t>
      </w:r>
      <w:r w:rsidR="00127A8C">
        <w:rPr>
          <w:rFonts w:ascii="Arial" w:hAnsi="Arial" w:cs="Arial"/>
          <w:sz w:val="20"/>
          <w:szCs w:val="20"/>
        </w:rPr>
        <w:t>Forschung</w:t>
      </w:r>
      <w:r w:rsidR="00A5433F">
        <w:rPr>
          <w:rFonts w:ascii="Arial" w:hAnsi="Arial" w:cs="Arial"/>
          <w:sz w:val="20"/>
          <w:szCs w:val="20"/>
        </w:rPr>
        <w:t> </w:t>
      </w:r>
      <w:r w:rsidR="00196A8D" w:rsidRPr="00196A8D">
        <w:rPr>
          <w:rFonts w:ascii="Arial" w:hAnsi="Arial" w:cs="Arial"/>
          <w:sz w:val="20"/>
          <w:szCs w:val="20"/>
        </w:rPr>
        <w:t xml:space="preserve">&amp; </w:t>
      </w:r>
      <w:r w:rsidR="00D979F6">
        <w:rPr>
          <w:rFonts w:ascii="Arial" w:hAnsi="Arial" w:cs="Arial"/>
          <w:sz w:val="20"/>
          <w:szCs w:val="20"/>
        </w:rPr>
        <w:t xml:space="preserve">Entwicklung </w:t>
      </w:r>
      <w:r w:rsidR="00957238">
        <w:rPr>
          <w:rFonts w:ascii="Arial" w:hAnsi="Arial" w:cs="Arial"/>
          <w:sz w:val="20"/>
          <w:szCs w:val="20"/>
        </w:rPr>
        <w:t xml:space="preserve">sowie die </w:t>
      </w:r>
      <w:r w:rsidR="008B4173">
        <w:rPr>
          <w:rFonts w:ascii="Arial" w:hAnsi="Arial" w:cs="Arial"/>
          <w:sz w:val="20"/>
          <w:szCs w:val="20"/>
        </w:rPr>
        <w:t xml:space="preserve">Region </w:t>
      </w:r>
      <w:r w:rsidR="00A52681">
        <w:rPr>
          <w:rFonts w:ascii="Arial" w:hAnsi="Arial" w:cs="Arial"/>
          <w:sz w:val="20"/>
          <w:szCs w:val="20"/>
        </w:rPr>
        <w:t xml:space="preserve">Far East </w:t>
      </w:r>
      <w:r w:rsidR="00957238">
        <w:rPr>
          <w:rFonts w:ascii="Arial" w:hAnsi="Arial" w:cs="Arial"/>
          <w:sz w:val="20"/>
          <w:szCs w:val="20"/>
        </w:rPr>
        <w:t>(</w:t>
      </w:r>
      <w:r w:rsidR="00866DA9">
        <w:rPr>
          <w:rFonts w:ascii="Arial" w:hAnsi="Arial" w:cs="Arial"/>
          <w:sz w:val="20"/>
          <w:szCs w:val="20"/>
        </w:rPr>
        <w:t>Nord- und Süd-Ostasien (</w:t>
      </w:r>
      <w:r w:rsidR="00957238">
        <w:rPr>
          <w:rFonts w:ascii="Arial" w:hAnsi="Arial" w:cs="Arial"/>
          <w:sz w:val="20"/>
          <w:szCs w:val="20"/>
        </w:rPr>
        <w:t xml:space="preserve">exkl. </w:t>
      </w:r>
      <w:r w:rsidR="00866DA9">
        <w:rPr>
          <w:rFonts w:ascii="Arial" w:hAnsi="Arial" w:cs="Arial"/>
          <w:sz w:val="20"/>
          <w:szCs w:val="20"/>
        </w:rPr>
        <w:t xml:space="preserve">China und </w:t>
      </w:r>
      <w:r w:rsidR="00957238">
        <w:rPr>
          <w:rFonts w:ascii="Arial" w:hAnsi="Arial" w:cs="Arial"/>
          <w:sz w:val="20"/>
          <w:szCs w:val="20"/>
        </w:rPr>
        <w:t>Japan)</w:t>
      </w:r>
      <w:r w:rsidR="00866DA9">
        <w:rPr>
          <w:rFonts w:ascii="Arial" w:hAnsi="Arial" w:cs="Arial"/>
          <w:sz w:val="20"/>
          <w:szCs w:val="20"/>
        </w:rPr>
        <w:t>, Australien)</w:t>
      </w:r>
      <w:r w:rsidR="00196A8D" w:rsidRPr="00196A8D">
        <w:rPr>
          <w:rFonts w:ascii="Arial" w:hAnsi="Arial" w:cs="Arial"/>
          <w:sz w:val="20"/>
          <w:szCs w:val="20"/>
        </w:rPr>
        <w:t>.</w:t>
      </w:r>
    </w:p>
    <w:p w14:paraId="6E6DA650" w14:textId="77777777" w:rsidR="00C85502" w:rsidRPr="00C85502" w:rsidRDefault="00C85502" w:rsidP="00C85502">
      <w:pPr>
        <w:ind w:left="2160" w:right="-1"/>
        <w:jc w:val="both"/>
        <w:rPr>
          <w:rFonts w:ascii="Arial" w:hAnsi="Arial" w:cs="Arial"/>
          <w:sz w:val="20"/>
          <w:szCs w:val="20"/>
        </w:rPr>
      </w:pPr>
    </w:p>
    <w:p w14:paraId="1DF1379D" w14:textId="77777777" w:rsidR="0038551A" w:rsidRDefault="0038551A" w:rsidP="00127A8C">
      <w:pPr>
        <w:ind w:left="2160" w:right="-1"/>
        <w:jc w:val="both"/>
        <w:rPr>
          <w:rFonts w:ascii="Arial" w:hAnsi="Arial" w:cs="Arial"/>
          <w:b/>
          <w:sz w:val="20"/>
          <w:szCs w:val="20"/>
        </w:rPr>
      </w:pPr>
    </w:p>
    <w:p w14:paraId="2667CBD6" w14:textId="77777777" w:rsidR="00C85502" w:rsidRDefault="00C85502" w:rsidP="00127A8C">
      <w:pPr>
        <w:ind w:left="2160" w:right="-1"/>
        <w:jc w:val="both"/>
        <w:rPr>
          <w:rFonts w:ascii="Arial" w:hAnsi="Arial" w:cs="Arial"/>
          <w:b/>
          <w:sz w:val="20"/>
          <w:szCs w:val="20"/>
        </w:rPr>
      </w:pPr>
      <w:bookmarkStart w:id="0" w:name="_GoBack"/>
      <w:bookmarkEnd w:id="0"/>
    </w:p>
    <w:p w14:paraId="786919D2" w14:textId="6CFFAEDD" w:rsidR="00F10A2B" w:rsidRDefault="00E67310" w:rsidP="0056781F">
      <w:pPr>
        <w:ind w:left="2160" w:right="-1"/>
        <w:jc w:val="both"/>
        <w:rPr>
          <w:rFonts w:ascii="Arial" w:hAnsi="Arial" w:cs="Arial"/>
          <w:sz w:val="20"/>
          <w:szCs w:val="20"/>
        </w:rPr>
      </w:pPr>
      <w:r w:rsidRPr="00E67310">
        <w:rPr>
          <w:rFonts w:ascii="Arial" w:hAnsi="Arial" w:cs="Arial"/>
          <w:b/>
          <w:noProof/>
          <w:sz w:val="20"/>
          <w:szCs w:val="20"/>
        </w:rPr>
        <w:drawing>
          <wp:anchor distT="0" distB="0" distL="114300" distR="114300" simplePos="0" relativeHeight="251692032" behindDoc="0" locked="0" layoutInCell="1" allowOverlap="1" wp14:anchorId="7A02295C" wp14:editId="3FF997EC">
            <wp:simplePos x="0" y="0"/>
            <wp:positionH relativeFrom="margin">
              <wp:align>left</wp:align>
            </wp:positionH>
            <wp:positionV relativeFrom="paragraph">
              <wp:posOffset>5715</wp:posOffset>
            </wp:positionV>
            <wp:extent cx="1259840" cy="114998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59840" cy="1149985"/>
                    </a:xfrm>
                    <a:prstGeom prst="rect">
                      <a:avLst/>
                    </a:prstGeom>
                  </pic:spPr>
                </pic:pic>
              </a:graphicData>
            </a:graphic>
            <wp14:sizeRelH relativeFrom="margin">
              <wp14:pctWidth>0</wp14:pctWidth>
            </wp14:sizeRelH>
            <wp14:sizeRelV relativeFrom="margin">
              <wp14:pctHeight>0</wp14:pctHeight>
            </wp14:sizeRelV>
          </wp:anchor>
        </w:drawing>
      </w:r>
      <w:r w:rsidR="00F10A2B">
        <w:rPr>
          <w:rFonts w:ascii="Arial" w:hAnsi="Arial" w:cs="Arial"/>
          <w:b/>
          <w:sz w:val="20"/>
          <w:szCs w:val="20"/>
        </w:rPr>
        <w:t>Thomas Ingelfinger</w:t>
      </w:r>
      <w:r w:rsidR="00127A8C" w:rsidRPr="00196A8D">
        <w:rPr>
          <w:rFonts w:ascii="Arial" w:hAnsi="Arial" w:cs="Arial"/>
          <w:b/>
          <w:sz w:val="20"/>
          <w:szCs w:val="20"/>
        </w:rPr>
        <w:t>,</w:t>
      </w:r>
      <w:r w:rsidR="00F10A2B">
        <w:rPr>
          <w:rFonts w:ascii="Arial" w:hAnsi="Arial" w:cs="Arial"/>
          <w:sz w:val="20"/>
          <w:szCs w:val="20"/>
        </w:rPr>
        <w:t xml:space="preserve"> Jahrgang 1960</w:t>
      </w:r>
      <w:r w:rsidR="00127A8C" w:rsidRPr="00196A8D">
        <w:rPr>
          <w:rFonts w:ascii="Arial" w:hAnsi="Arial" w:cs="Arial"/>
          <w:sz w:val="20"/>
          <w:szCs w:val="20"/>
        </w:rPr>
        <w:t xml:space="preserve">, </w:t>
      </w:r>
      <w:r w:rsidR="001B5DC5">
        <w:rPr>
          <w:rFonts w:ascii="Arial" w:hAnsi="Arial" w:cs="Arial"/>
          <w:sz w:val="20"/>
          <w:szCs w:val="20"/>
        </w:rPr>
        <w:t xml:space="preserve">studierte </w:t>
      </w:r>
      <w:r w:rsidR="001B5DC5" w:rsidRPr="001B5DC5">
        <w:rPr>
          <w:rFonts w:ascii="Arial" w:hAnsi="Arial" w:cs="Arial"/>
          <w:sz w:val="20"/>
          <w:szCs w:val="20"/>
        </w:rPr>
        <w:t>Business A</w:t>
      </w:r>
      <w:r w:rsidR="001B5DC5">
        <w:rPr>
          <w:rFonts w:ascii="Arial" w:hAnsi="Arial" w:cs="Arial"/>
          <w:sz w:val="20"/>
          <w:szCs w:val="20"/>
        </w:rPr>
        <w:t>dministration an den Universitä</w:t>
      </w:r>
      <w:r w:rsidR="001B5DC5" w:rsidRPr="001B5DC5">
        <w:rPr>
          <w:rFonts w:ascii="Arial" w:hAnsi="Arial" w:cs="Arial"/>
          <w:sz w:val="20"/>
          <w:szCs w:val="20"/>
        </w:rPr>
        <w:t xml:space="preserve">ten Konstanz in Deutschland, Grenoble in Frankreich und Rutgers in </w:t>
      </w:r>
      <w:r w:rsidR="001B5DC5">
        <w:rPr>
          <w:rFonts w:ascii="Arial" w:hAnsi="Arial" w:cs="Arial"/>
          <w:sz w:val="20"/>
          <w:szCs w:val="20"/>
        </w:rPr>
        <w:t xml:space="preserve">den </w:t>
      </w:r>
      <w:r w:rsidR="001B5DC5" w:rsidRPr="001B5DC5">
        <w:rPr>
          <w:rFonts w:ascii="Arial" w:hAnsi="Arial" w:cs="Arial"/>
          <w:sz w:val="20"/>
          <w:szCs w:val="20"/>
        </w:rPr>
        <w:t>USA</w:t>
      </w:r>
      <w:r w:rsidR="001B5DC5">
        <w:rPr>
          <w:rFonts w:ascii="Arial" w:hAnsi="Arial" w:cs="Arial"/>
          <w:sz w:val="20"/>
          <w:szCs w:val="20"/>
        </w:rPr>
        <w:t xml:space="preserve">. Er </w:t>
      </w:r>
      <w:r w:rsidR="00127A8C" w:rsidRPr="00196A8D">
        <w:rPr>
          <w:rFonts w:ascii="Arial" w:hAnsi="Arial" w:cs="Arial"/>
          <w:sz w:val="20"/>
          <w:szCs w:val="20"/>
        </w:rPr>
        <w:t>st</w:t>
      </w:r>
      <w:r w:rsidR="00F10A2B">
        <w:rPr>
          <w:rFonts w:ascii="Arial" w:hAnsi="Arial" w:cs="Arial"/>
          <w:sz w:val="20"/>
          <w:szCs w:val="20"/>
        </w:rPr>
        <w:t>artete seine berufliche Laufbahn 1986 als Trainee der Beiersdorf AG in Hamburg. Nach Stati</w:t>
      </w:r>
      <w:r w:rsidR="007B0259">
        <w:rPr>
          <w:rFonts w:ascii="Arial" w:hAnsi="Arial" w:cs="Arial"/>
          <w:sz w:val="20"/>
          <w:szCs w:val="20"/>
        </w:rPr>
        <w:t>onen als Product Manager</w:t>
      </w:r>
      <w:r w:rsidR="00F10A2B">
        <w:rPr>
          <w:rFonts w:ascii="Arial" w:hAnsi="Arial" w:cs="Arial"/>
          <w:sz w:val="20"/>
          <w:szCs w:val="20"/>
        </w:rPr>
        <w:t xml:space="preserve"> und International Brand Manager leitete er zwischen 1</w:t>
      </w:r>
      <w:r w:rsidR="007B0259">
        <w:rPr>
          <w:rFonts w:ascii="Arial" w:hAnsi="Arial" w:cs="Arial"/>
          <w:sz w:val="20"/>
          <w:szCs w:val="20"/>
        </w:rPr>
        <w:t>993 und 1997 als</w:t>
      </w:r>
      <w:r w:rsidR="00F10A2B">
        <w:rPr>
          <w:rFonts w:ascii="Arial" w:hAnsi="Arial" w:cs="Arial"/>
          <w:sz w:val="20"/>
          <w:szCs w:val="20"/>
        </w:rPr>
        <w:t xml:space="preserve"> Managing Director die Beiersdorf UK Ltd. and Republic of Ireland. Im Jahr 1997 kehrte Thomas Ingelfinger als Marketing Director der</w:t>
      </w:r>
      <w:r w:rsidR="007B0259">
        <w:rPr>
          <w:rFonts w:ascii="Arial" w:hAnsi="Arial" w:cs="Arial"/>
          <w:sz w:val="20"/>
          <w:szCs w:val="20"/>
        </w:rPr>
        <w:t xml:space="preserve"> Beiersdorf AG nach </w:t>
      </w:r>
      <w:r w:rsidR="00F10A2B">
        <w:rPr>
          <w:rFonts w:ascii="Arial" w:hAnsi="Arial" w:cs="Arial"/>
          <w:sz w:val="20"/>
          <w:szCs w:val="20"/>
        </w:rPr>
        <w:t>Hamburg zurück. A</w:t>
      </w:r>
      <w:r w:rsidR="007B0259">
        <w:rPr>
          <w:rFonts w:ascii="Arial" w:hAnsi="Arial" w:cs="Arial"/>
          <w:sz w:val="20"/>
          <w:szCs w:val="20"/>
        </w:rPr>
        <w:t>b 2005 zeichnete er</w:t>
      </w:r>
      <w:r w:rsidR="00FE3BE3">
        <w:rPr>
          <w:rFonts w:ascii="Arial" w:hAnsi="Arial" w:cs="Arial"/>
          <w:sz w:val="20"/>
          <w:szCs w:val="20"/>
        </w:rPr>
        <w:t xml:space="preserve"> </w:t>
      </w:r>
      <w:r w:rsidR="007B0259">
        <w:rPr>
          <w:rFonts w:ascii="Arial" w:hAnsi="Arial" w:cs="Arial"/>
          <w:sz w:val="20"/>
          <w:szCs w:val="20"/>
        </w:rPr>
        <w:t xml:space="preserve">erneut </w:t>
      </w:r>
      <w:r w:rsidR="00F10A2B">
        <w:rPr>
          <w:rFonts w:ascii="Arial" w:hAnsi="Arial" w:cs="Arial"/>
          <w:sz w:val="20"/>
          <w:szCs w:val="20"/>
        </w:rPr>
        <w:t xml:space="preserve">als Managing Director für </w:t>
      </w:r>
      <w:r w:rsidR="007B0259">
        <w:rPr>
          <w:rFonts w:ascii="Arial" w:hAnsi="Arial" w:cs="Arial"/>
          <w:sz w:val="20"/>
          <w:szCs w:val="20"/>
        </w:rPr>
        <w:t>die</w:t>
      </w:r>
      <w:r w:rsidR="00F10A2B">
        <w:rPr>
          <w:rFonts w:ascii="Arial" w:hAnsi="Arial" w:cs="Arial"/>
          <w:sz w:val="20"/>
          <w:szCs w:val="20"/>
        </w:rPr>
        <w:t xml:space="preserve"> Beiersdorf SpA in Italien verantwortlich.</w:t>
      </w:r>
      <w:r w:rsidR="007B0259">
        <w:rPr>
          <w:rFonts w:ascii="Arial" w:hAnsi="Arial" w:cs="Arial"/>
          <w:sz w:val="20"/>
          <w:szCs w:val="20"/>
        </w:rPr>
        <w:t xml:space="preserve"> Von 2011 bis 2014 bekleidete Thomas Ingelfinger die Position des</w:t>
      </w:r>
      <w:r w:rsidR="00750909">
        <w:rPr>
          <w:rFonts w:ascii="Arial" w:hAnsi="Arial" w:cs="Arial"/>
          <w:sz w:val="20"/>
          <w:szCs w:val="20"/>
        </w:rPr>
        <w:t xml:space="preserve"> General Managers der</w:t>
      </w:r>
      <w:r w:rsidR="007B0259">
        <w:rPr>
          <w:rFonts w:ascii="Arial" w:hAnsi="Arial" w:cs="Arial"/>
          <w:sz w:val="20"/>
          <w:szCs w:val="20"/>
        </w:rPr>
        <w:t xml:space="preserve"> Beiersdorf</w:t>
      </w:r>
      <w:r w:rsidR="00FE3BE3">
        <w:rPr>
          <w:rFonts w:ascii="Arial" w:hAnsi="Arial" w:cs="Arial"/>
          <w:sz w:val="20"/>
          <w:szCs w:val="20"/>
        </w:rPr>
        <w:t xml:space="preserve"> </w:t>
      </w:r>
      <w:r w:rsidR="007B0259">
        <w:rPr>
          <w:rFonts w:ascii="Arial" w:hAnsi="Arial" w:cs="Arial"/>
          <w:sz w:val="20"/>
          <w:szCs w:val="20"/>
        </w:rPr>
        <w:t xml:space="preserve">Region Southern Europe. Mit seiner Berufung </w:t>
      </w:r>
      <w:r w:rsidR="00C46558">
        <w:rPr>
          <w:rFonts w:ascii="Arial" w:hAnsi="Arial" w:cs="Arial"/>
          <w:sz w:val="20"/>
          <w:szCs w:val="20"/>
        </w:rPr>
        <w:t>in den</w:t>
      </w:r>
      <w:r w:rsidR="007B0259">
        <w:rPr>
          <w:rFonts w:ascii="Arial" w:hAnsi="Arial" w:cs="Arial"/>
          <w:sz w:val="20"/>
          <w:szCs w:val="20"/>
        </w:rPr>
        <w:t xml:space="preserve"> Vorstand der Beiersdorf</w:t>
      </w:r>
      <w:r w:rsidR="006F29E1">
        <w:rPr>
          <w:rFonts w:ascii="Arial" w:hAnsi="Arial" w:cs="Arial"/>
          <w:sz w:val="20"/>
          <w:szCs w:val="20"/>
        </w:rPr>
        <w:t> </w:t>
      </w:r>
      <w:r w:rsidR="007B0259">
        <w:rPr>
          <w:rFonts w:ascii="Arial" w:hAnsi="Arial" w:cs="Arial"/>
          <w:sz w:val="20"/>
          <w:szCs w:val="20"/>
        </w:rPr>
        <w:t>AG verantwortet er seit 01.0</w:t>
      </w:r>
      <w:r w:rsidR="00DC386E">
        <w:rPr>
          <w:rFonts w:ascii="Arial" w:hAnsi="Arial" w:cs="Arial"/>
          <w:sz w:val="20"/>
          <w:szCs w:val="20"/>
        </w:rPr>
        <w:t xml:space="preserve">7.2014 </w:t>
      </w:r>
      <w:r w:rsidR="00C46558">
        <w:rPr>
          <w:rFonts w:ascii="Arial" w:hAnsi="Arial" w:cs="Arial"/>
          <w:sz w:val="20"/>
          <w:szCs w:val="20"/>
        </w:rPr>
        <w:t>die Region</w:t>
      </w:r>
      <w:r w:rsidR="00DC386E">
        <w:rPr>
          <w:rFonts w:ascii="Arial" w:hAnsi="Arial" w:cs="Arial"/>
          <w:sz w:val="20"/>
          <w:szCs w:val="20"/>
        </w:rPr>
        <w:t xml:space="preserve"> Europa (exkl.</w:t>
      </w:r>
      <w:r w:rsidR="007B0259">
        <w:rPr>
          <w:rFonts w:ascii="Arial" w:hAnsi="Arial" w:cs="Arial"/>
          <w:sz w:val="20"/>
          <w:szCs w:val="20"/>
        </w:rPr>
        <w:t xml:space="preserve"> Deutschland</w:t>
      </w:r>
      <w:r w:rsidR="00A52681">
        <w:rPr>
          <w:rFonts w:ascii="Arial" w:hAnsi="Arial" w:cs="Arial"/>
          <w:sz w:val="20"/>
          <w:szCs w:val="20"/>
        </w:rPr>
        <w:t xml:space="preserve"> und Schweiz</w:t>
      </w:r>
      <w:r w:rsidR="007B0259">
        <w:rPr>
          <w:rFonts w:ascii="Arial" w:hAnsi="Arial" w:cs="Arial"/>
          <w:sz w:val="20"/>
          <w:szCs w:val="20"/>
        </w:rPr>
        <w:t>).</w:t>
      </w:r>
      <w:r w:rsidR="00F10A2B">
        <w:rPr>
          <w:rFonts w:ascii="Arial" w:hAnsi="Arial" w:cs="Arial"/>
          <w:sz w:val="20"/>
          <w:szCs w:val="20"/>
        </w:rPr>
        <w:t xml:space="preserve"> </w:t>
      </w:r>
    </w:p>
    <w:p w14:paraId="73107E6E" w14:textId="77777777" w:rsidR="007B0259" w:rsidRDefault="007B0259" w:rsidP="00127A8C">
      <w:pPr>
        <w:ind w:left="2160" w:right="-1"/>
        <w:jc w:val="both"/>
        <w:rPr>
          <w:rFonts w:ascii="Arial" w:hAnsi="Arial" w:cs="Arial"/>
          <w:sz w:val="20"/>
          <w:szCs w:val="20"/>
        </w:rPr>
      </w:pPr>
    </w:p>
    <w:p w14:paraId="5ACF2697" w14:textId="77777777" w:rsidR="007B0259" w:rsidRDefault="007B0259" w:rsidP="00127A8C">
      <w:pPr>
        <w:ind w:left="2160" w:right="-1"/>
        <w:jc w:val="both"/>
        <w:rPr>
          <w:rFonts w:ascii="Arial" w:hAnsi="Arial" w:cs="Arial"/>
          <w:sz w:val="20"/>
          <w:szCs w:val="20"/>
        </w:rPr>
      </w:pPr>
    </w:p>
    <w:p w14:paraId="508929F5" w14:textId="2B9471BE" w:rsidR="00750909" w:rsidRPr="00196A8D" w:rsidRDefault="00E67310" w:rsidP="0056781F">
      <w:pPr>
        <w:ind w:left="2160" w:right="-1"/>
        <w:jc w:val="both"/>
        <w:rPr>
          <w:rFonts w:ascii="Arial" w:hAnsi="Arial" w:cs="Arial"/>
          <w:sz w:val="20"/>
          <w:szCs w:val="20"/>
        </w:rPr>
      </w:pPr>
      <w:r w:rsidRPr="00E67310">
        <w:rPr>
          <w:rFonts w:ascii="Arial" w:hAnsi="Arial" w:cs="Arial"/>
          <w:b/>
          <w:noProof/>
          <w:sz w:val="20"/>
          <w:szCs w:val="20"/>
        </w:rPr>
        <w:drawing>
          <wp:anchor distT="0" distB="0" distL="114300" distR="114300" simplePos="0" relativeHeight="251693056" behindDoc="0" locked="0" layoutInCell="1" allowOverlap="1" wp14:anchorId="654608FB" wp14:editId="4AD373A1">
            <wp:simplePos x="0" y="0"/>
            <wp:positionH relativeFrom="margin">
              <wp:align>left</wp:align>
            </wp:positionH>
            <wp:positionV relativeFrom="paragraph">
              <wp:posOffset>5715</wp:posOffset>
            </wp:positionV>
            <wp:extent cx="1259840" cy="114998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259840" cy="1149985"/>
                    </a:xfrm>
                    <a:prstGeom prst="rect">
                      <a:avLst/>
                    </a:prstGeom>
                  </pic:spPr>
                </pic:pic>
              </a:graphicData>
            </a:graphic>
          </wp:anchor>
        </w:drawing>
      </w:r>
      <w:r w:rsidR="00750909">
        <w:rPr>
          <w:rFonts w:ascii="Arial" w:hAnsi="Arial" w:cs="Arial"/>
          <w:b/>
          <w:sz w:val="20"/>
          <w:szCs w:val="20"/>
        </w:rPr>
        <w:t>Stefan De Loecker</w:t>
      </w:r>
      <w:r w:rsidR="00750909" w:rsidRPr="00196A8D">
        <w:rPr>
          <w:rFonts w:ascii="Arial" w:hAnsi="Arial" w:cs="Arial"/>
          <w:b/>
          <w:sz w:val="20"/>
          <w:szCs w:val="20"/>
        </w:rPr>
        <w:t>,</w:t>
      </w:r>
      <w:r w:rsidR="00FB400F">
        <w:rPr>
          <w:rFonts w:ascii="Arial" w:hAnsi="Arial" w:cs="Arial"/>
          <w:sz w:val="20"/>
          <w:szCs w:val="20"/>
        </w:rPr>
        <w:t xml:space="preserve"> Jahrgang 1967</w:t>
      </w:r>
      <w:r w:rsidR="00750909" w:rsidRPr="00196A8D">
        <w:rPr>
          <w:rFonts w:ascii="Arial" w:hAnsi="Arial" w:cs="Arial"/>
          <w:sz w:val="20"/>
          <w:szCs w:val="20"/>
        </w:rPr>
        <w:t>, studiert</w:t>
      </w:r>
      <w:r w:rsidR="00FF06FB">
        <w:rPr>
          <w:rFonts w:ascii="Arial" w:hAnsi="Arial" w:cs="Arial"/>
          <w:sz w:val="20"/>
          <w:szCs w:val="20"/>
        </w:rPr>
        <w:t>e</w:t>
      </w:r>
      <w:r w:rsidR="00FB400F">
        <w:rPr>
          <w:rFonts w:ascii="Arial" w:hAnsi="Arial" w:cs="Arial"/>
          <w:sz w:val="20"/>
          <w:szCs w:val="20"/>
        </w:rPr>
        <w:t xml:space="preserve"> Wirtschaftswissenschaften an der Universität Antwerpen in Belgien. Für das Unternehmen Nestl</w:t>
      </w:r>
      <w:r w:rsidR="0097517D">
        <w:rPr>
          <w:rFonts w:ascii="Arial" w:hAnsi="Arial" w:cs="Arial"/>
          <w:sz w:val="20"/>
          <w:szCs w:val="20"/>
        </w:rPr>
        <w:t>é bekleidete</w:t>
      </w:r>
      <w:r w:rsidR="00FB400F">
        <w:rPr>
          <w:rFonts w:ascii="Arial" w:hAnsi="Arial" w:cs="Arial"/>
          <w:sz w:val="20"/>
          <w:szCs w:val="20"/>
        </w:rPr>
        <w:t xml:space="preserve"> er ab 1990 </w:t>
      </w:r>
      <w:r w:rsidR="00F24C4D">
        <w:rPr>
          <w:rFonts w:ascii="Arial" w:hAnsi="Arial" w:cs="Arial"/>
          <w:sz w:val="20"/>
          <w:szCs w:val="20"/>
        </w:rPr>
        <w:t>unterschiedliche</w:t>
      </w:r>
      <w:r w:rsidR="00FB400F">
        <w:rPr>
          <w:rFonts w:ascii="Arial" w:hAnsi="Arial" w:cs="Arial"/>
          <w:sz w:val="20"/>
          <w:szCs w:val="20"/>
        </w:rPr>
        <w:t xml:space="preserve"> Funktionen</w:t>
      </w:r>
      <w:r w:rsidR="00FF06FB">
        <w:rPr>
          <w:rFonts w:ascii="Arial" w:hAnsi="Arial" w:cs="Arial"/>
          <w:sz w:val="20"/>
          <w:szCs w:val="20"/>
        </w:rPr>
        <w:t>,</w:t>
      </w:r>
      <w:r w:rsidR="006B30B8">
        <w:rPr>
          <w:rFonts w:ascii="Arial" w:hAnsi="Arial" w:cs="Arial"/>
          <w:sz w:val="20"/>
          <w:szCs w:val="20"/>
        </w:rPr>
        <w:t xml:space="preserve"> u.</w:t>
      </w:r>
      <w:r w:rsidR="006F29E1">
        <w:rPr>
          <w:rFonts w:ascii="Arial" w:hAnsi="Arial" w:cs="Arial"/>
          <w:sz w:val="20"/>
          <w:szCs w:val="20"/>
        </w:rPr>
        <w:t> </w:t>
      </w:r>
      <w:r w:rsidR="006B30B8">
        <w:rPr>
          <w:rFonts w:ascii="Arial" w:hAnsi="Arial" w:cs="Arial"/>
          <w:sz w:val="20"/>
          <w:szCs w:val="20"/>
        </w:rPr>
        <w:t>a.</w:t>
      </w:r>
      <w:r w:rsidR="00FF06FB">
        <w:rPr>
          <w:rFonts w:ascii="Arial" w:hAnsi="Arial" w:cs="Arial"/>
          <w:sz w:val="20"/>
          <w:szCs w:val="20"/>
        </w:rPr>
        <w:t xml:space="preserve"> im</w:t>
      </w:r>
      <w:r w:rsidR="006B30B8">
        <w:rPr>
          <w:rFonts w:ascii="Arial" w:hAnsi="Arial" w:cs="Arial"/>
          <w:sz w:val="20"/>
          <w:szCs w:val="20"/>
        </w:rPr>
        <w:t xml:space="preserve"> </w:t>
      </w:r>
      <w:r w:rsidR="00FB400F">
        <w:rPr>
          <w:rFonts w:ascii="Arial" w:hAnsi="Arial" w:cs="Arial"/>
          <w:sz w:val="20"/>
          <w:szCs w:val="20"/>
        </w:rPr>
        <w:t xml:space="preserve">Marketing und Key Account Management. </w:t>
      </w:r>
      <w:r w:rsidR="0097517D">
        <w:rPr>
          <w:rFonts w:ascii="Arial" w:hAnsi="Arial" w:cs="Arial"/>
          <w:sz w:val="20"/>
          <w:szCs w:val="20"/>
        </w:rPr>
        <w:t xml:space="preserve">Zwischen </w:t>
      </w:r>
      <w:r w:rsidR="00FB400F">
        <w:rPr>
          <w:rFonts w:ascii="Arial" w:hAnsi="Arial" w:cs="Arial"/>
          <w:sz w:val="20"/>
          <w:szCs w:val="20"/>
        </w:rPr>
        <w:t>1999</w:t>
      </w:r>
      <w:r w:rsidR="0097517D">
        <w:rPr>
          <w:rFonts w:ascii="Arial" w:hAnsi="Arial" w:cs="Arial"/>
          <w:sz w:val="20"/>
          <w:szCs w:val="20"/>
        </w:rPr>
        <w:t xml:space="preserve"> </w:t>
      </w:r>
      <w:r w:rsidR="006B30B8">
        <w:rPr>
          <w:rFonts w:ascii="Arial" w:hAnsi="Arial" w:cs="Arial"/>
          <w:sz w:val="20"/>
          <w:szCs w:val="20"/>
        </w:rPr>
        <w:t>und 2011</w:t>
      </w:r>
      <w:r w:rsidR="0097517D">
        <w:rPr>
          <w:rFonts w:ascii="Arial" w:hAnsi="Arial" w:cs="Arial"/>
          <w:sz w:val="20"/>
          <w:szCs w:val="20"/>
        </w:rPr>
        <w:t xml:space="preserve"> </w:t>
      </w:r>
      <w:r w:rsidR="006A73ED">
        <w:rPr>
          <w:rFonts w:ascii="Arial" w:hAnsi="Arial" w:cs="Arial"/>
          <w:sz w:val="20"/>
          <w:szCs w:val="20"/>
        </w:rPr>
        <w:t>übernahm De Loecker</w:t>
      </w:r>
      <w:r w:rsidR="0097517D">
        <w:rPr>
          <w:rFonts w:ascii="Arial" w:hAnsi="Arial" w:cs="Arial"/>
          <w:sz w:val="20"/>
          <w:szCs w:val="20"/>
        </w:rPr>
        <w:t xml:space="preserve"> verschiedene F</w:t>
      </w:r>
      <w:r w:rsidR="00FF06FB">
        <w:rPr>
          <w:rFonts w:ascii="Arial" w:hAnsi="Arial" w:cs="Arial"/>
          <w:sz w:val="20"/>
          <w:szCs w:val="20"/>
        </w:rPr>
        <w:t>ührungspositionen für Nestlé, u.</w:t>
      </w:r>
      <w:r w:rsidR="006F29E1">
        <w:rPr>
          <w:rFonts w:ascii="Arial" w:hAnsi="Arial" w:cs="Arial"/>
          <w:sz w:val="20"/>
          <w:szCs w:val="20"/>
        </w:rPr>
        <w:t> </w:t>
      </w:r>
      <w:r w:rsidR="00FF06FB">
        <w:rPr>
          <w:rFonts w:ascii="Arial" w:hAnsi="Arial" w:cs="Arial"/>
          <w:sz w:val="20"/>
          <w:szCs w:val="20"/>
        </w:rPr>
        <w:t>a</w:t>
      </w:r>
      <w:r w:rsidR="00DC386E">
        <w:rPr>
          <w:rFonts w:ascii="Arial" w:hAnsi="Arial" w:cs="Arial"/>
          <w:sz w:val="20"/>
          <w:szCs w:val="20"/>
        </w:rPr>
        <w:t>.</w:t>
      </w:r>
      <w:r w:rsidR="006B30B8">
        <w:rPr>
          <w:rFonts w:ascii="Arial" w:hAnsi="Arial" w:cs="Arial"/>
          <w:sz w:val="20"/>
          <w:szCs w:val="20"/>
        </w:rPr>
        <w:t xml:space="preserve"> als Mitglied des Vorstands der Nestlé Deutschland AG sowie </w:t>
      </w:r>
      <w:r w:rsidR="006F29E1">
        <w:rPr>
          <w:rFonts w:ascii="Arial" w:hAnsi="Arial" w:cs="Arial"/>
          <w:sz w:val="20"/>
          <w:szCs w:val="20"/>
        </w:rPr>
        <w:t xml:space="preserve">als </w:t>
      </w:r>
      <w:r w:rsidR="006B30B8">
        <w:rPr>
          <w:rFonts w:ascii="Arial" w:hAnsi="Arial" w:cs="Arial"/>
          <w:sz w:val="20"/>
          <w:szCs w:val="20"/>
        </w:rPr>
        <w:t>Chief Executive Officer</w:t>
      </w:r>
      <w:r w:rsidR="00F24C4D">
        <w:rPr>
          <w:rFonts w:ascii="Arial" w:hAnsi="Arial" w:cs="Arial"/>
          <w:sz w:val="20"/>
          <w:szCs w:val="20"/>
        </w:rPr>
        <w:t xml:space="preserve"> (CEO)</w:t>
      </w:r>
      <w:r w:rsidR="006B30B8">
        <w:rPr>
          <w:rFonts w:ascii="Arial" w:hAnsi="Arial" w:cs="Arial"/>
          <w:sz w:val="20"/>
          <w:szCs w:val="20"/>
        </w:rPr>
        <w:t xml:space="preserve"> von Nestlé Rossiya LLC in Moskau. </w:t>
      </w:r>
      <w:r w:rsidR="00FF06FB">
        <w:rPr>
          <w:rFonts w:ascii="Arial" w:hAnsi="Arial" w:cs="Arial"/>
          <w:sz w:val="20"/>
          <w:szCs w:val="20"/>
        </w:rPr>
        <w:t xml:space="preserve">Ab </w:t>
      </w:r>
      <w:r w:rsidR="006B30B8">
        <w:rPr>
          <w:rFonts w:ascii="Arial" w:hAnsi="Arial" w:cs="Arial"/>
          <w:sz w:val="20"/>
          <w:szCs w:val="20"/>
        </w:rPr>
        <w:t>2</w:t>
      </w:r>
      <w:r w:rsidR="00FF06FB">
        <w:rPr>
          <w:rFonts w:ascii="Arial" w:hAnsi="Arial" w:cs="Arial"/>
          <w:sz w:val="20"/>
          <w:szCs w:val="20"/>
        </w:rPr>
        <w:t xml:space="preserve">011 war er als Chief Operating Officer für Tesco plc in Großbritannien und als </w:t>
      </w:r>
      <w:r w:rsidR="00F24C4D">
        <w:rPr>
          <w:rFonts w:ascii="Arial" w:hAnsi="Arial" w:cs="Arial"/>
          <w:sz w:val="20"/>
          <w:szCs w:val="20"/>
        </w:rPr>
        <w:t>CEO</w:t>
      </w:r>
      <w:r w:rsidR="00FF06FB">
        <w:rPr>
          <w:rFonts w:ascii="Arial" w:hAnsi="Arial" w:cs="Arial"/>
          <w:sz w:val="20"/>
          <w:szCs w:val="20"/>
        </w:rPr>
        <w:t xml:space="preserve"> für Tesco Slovakia tätig. Für die Beiersdorf AG ist er seit Mitte 2012 aktiv, zunächst als Corporate Senior Vice</w:t>
      </w:r>
      <w:r w:rsidR="00FE3BE3">
        <w:rPr>
          <w:rFonts w:ascii="Arial" w:hAnsi="Arial" w:cs="Arial"/>
          <w:sz w:val="20"/>
          <w:szCs w:val="20"/>
        </w:rPr>
        <w:t xml:space="preserve"> </w:t>
      </w:r>
      <w:r w:rsidR="00FF06FB">
        <w:rPr>
          <w:rFonts w:ascii="Arial" w:hAnsi="Arial" w:cs="Arial"/>
          <w:sz w:val="20"/>
          <w:szCs w:val="20"/>
        </w:rPr>
        <w:t xml:space="preserve">President und seit 01.07.2014 als Vorstandsmitglied, verantwortlich für </w:t>
      </w:r>
      <w:r w:rsidR="00652BFB">
        <w:rPr>
          <w:rFonts w:ascii="Arial" w:hAnsi="Arial" w:cs="Arial"/>
          <w:sz w:val="20"/>
          <w:szCs w:val="20"/>
        </w:rPr>
        <w:t>die Region</w:t>
      </w:r>
      <w:r w:rsidR="00866DA9">
        <w:rPr>
          <w:rFonts w:ascii="Arial" w:hAnsi="Arial" w:cs="Arial"/>
          <w:sz w:val="20"/>
          <w:szCs w:val="20"/>
        </w:rPr>
        <w:t xml:space="preserve"> Near East (inkl. Afrika, Mittlerer Osten, Indien, Türkei, Russland/Ukraine/CIS).</w:t>
      </w:r>
    </w:p>
    <w:p w14:paraId="391B75B2" w14:textId="77777777" w:rsidR="00127A8C" w:rsidRDefault="00127A8C" w:rsidP="00196A8D">
      <w:pPr>
        <w:ind w:right="-1"/>
        <w:jc w:val="both"/>
        <w:rPr>
          <w:rFonts w:ascii="Arial" w:hAnsi="Arial" w:cs="Arial"/>
          <w:sz w:val="20"/>
          <w:szCs w:val="20"/>
          <w:highlight w:val="yellow"/>
        </w:rPr>
      </w:pPr>
    </w:p>
    <w:p w14:paraId="6D7EF166" w14:textId="77777777" w:rsidR="00750909" w:rsidRDefault="00750909" w:rsidP="00196A8D">
      <w:pPr>
        <w:ind w:right="-1"/>
        <w:jc w:val="both"/>
        <w:rPr>
          <w:rFonts w:ascii="Arial" w:hAnsi="Arial" w:cs="Arial"/>
          <w:sz w:val="20"/>
          <w:szCs w:val="20"/>
          <w:highlight w:val="yellow"/>
        </w:rPr>
      </w:pPr>
    </w:p>
    <w:p w14:paraId="39FFB7B0" w14:textId="23BB2270" w:rsidR="00750909" w:rsidRPr="00D979F6" w:rsidRDefault="00E67310" w:rsidP="00B57DA9">
      <w:pPr>
        <w:ind w:left="2160"/>
        <w:jc w:val="both"/>
        <w:rPr>
          <w:rFonts w:ascii="Arial" w:hAnsi="Arial" w:cs="Arial"/>
          <w:sz w:val="20"/>
          <w:szCs w:val="20"/>
        </w:rPr>
      </w:pPr>
      <w:r w:rsidRPr="00E67310">
        <w:rPr>
          <w:rFonts w:ascii="Arial" w:hAnsi="Arial" w:cs="Arial"/>
          <w:b/>
          <w:noProof/>
          <w:sz w:val="20"/>
          <w:szCs w:val="20"/>
        </w:rPr>
        <w:drawing>
          <wp:anchor distT="0" distB="0" distL="114300" distR="114300" simplePos="0" relativeHeight="251694080" behindDoc="0" locked="0" layoutInCell="1" allowOverlap="1" wp14:anchorId="4E84192A" wp14:editId="3CC64E41">
            <wp:simplePos x="0" y="0"/>
            <wp:positionH relativeFrom="margin">
              <wp:align>left</wp:align>
            </wp:positionH>
            <wp:positionV relativeFrom="paragraph">
              <wp:posOffset>12700</wp:posOffset>
            </wp:positionV>
            <wp:extent cx="1260000" cy="1150435"/>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260000" cy="1150435"/>
                    </a:xfrm>
                    <a:prstGeom prst="rect">
                      <a:avLst/>
                    </a:prstGeom>
                  </pic:spPr>
                </pic:pic>
              </a:graphicData>
            </a:graphic>
            <wp14:sizeRelH relativeFrom="margin">
              <wp14:pctWidth>0</wp14:pctWidth>
            </wp14:sizeRelH>
            <wp14:sizeRelV relativeFrom="margin">
              <wp14:pctHeight>0</wp14:pctHeight>
            </wp14:sizeRelV>
          </wp:anchor>
        </w:drawing>
      </w:r>
      <w:r w:rsidR="00FE5CDE">
        <w:rPr>
          <w:rFonts w:ascii="Arial" w:hAnsi="Arial" w:cs="Arial"/>
          <w:b/>
          <w:sz w:val="20"/>
          <w:szCs w:val="20"/>
        </w:rPr>
        <w:t>Zhengrong Liu</w:t>
      </w:r>
      <w:r w:rsidR="00750909" w:rsidRPr="00196A8D">
        <w:rPr>
          <w:rFonts w:ascii="Arial" w:hAnsi="Arial" w:cs="Arial"/>
          <w:b/>
          <w:sz w:val="20"/>
          <w:szCs w:val="20"/>
        </w:rPr>
        <w:t>,</w:t>
      </w:r>
      <w:r w:rsidR="00FE5CDE">
        <w:rPr>
          <w:rFonts w:ascii="Arial" w:hAnsi="Arial" w:cs="Arial"/>
          <w:sz w:val="20"/>
          <w:szCs w:val="20"/>
        </w:rPr>
        <w:t xml:space="preserve"> Jahrgang 1968</w:t>
      </w:r>
      <w:r w:rsidR="00750909" w:rsidRPr="00196A8D">
        <w:rPr>
          <w:rFonts w:ascii="Arial" w:hAnsi="Arial" w:cs="Arial"/>
          <w:sz w:val="20"/>
          <w:szCs w:val="20"/>
        </w:rPr>
        <w:t>, studierte</w:t>
      </w:r>
      <w:r w:rsidR="00FE5CDE">
        <w:rPr>
          <w:rFonts w:ascii="Arial" w:hAnsi="Arial" w:cs="Arial"/>
          <w:sz w:val="20"/>
          <w:szCs w:val="20"/>
        </w:rPr>
        <w:t xml:space="preserve"> </w:t>
      </w:r>
      <w:r w:rsidR="00FE3BE3" w:rsidRPr="00FE3BE3">
        <w:rPr>
          <w:rFonts w:ascii="Arial" w:hAnsi="Arial" w:cs="Arial"/>
          <w:sz w:val="20"/>
          <w:szCs w:val="20"/>
        </w:rPr>
        <w:t>Pädagogik/Politikwissenschaft und Anglistik</w:t>
      </w:r>
      <w:r w:rsidR="00FE3BE3">
        <w:rPr>
          <w:rFonts w:ascii="Arial" w:hAnsi="Arial" w:cs="Arial"/>
          <w:sz w:val="20"/>
          <w:szCs w:val="20"/>
        </w:rPr>
        <w:t xml:space="preserve"> an den Universitäten von Shanghai und Köln.</w:t>
      </w:r>
      <w:r w:rsidR="00FE3BE3" w:rsidRPr="00FE3BE3">
        <w:rPr>
          <w:rFonts w:ascii="Arial" w:hAnsi="Arial" w:cs="Arial"/>
          <w:sz w:val="20"/>
          <w:szCs w:val="20"/>
        </w:rPr>
        <w:t xml:space="preserve"> </w:t>
      </w:r>
      <w:r w:rsidR="00A22FE5">
        <w:rPr>
          <w:rFonts w:ascii="Arial" w:hAnsi="Arial" w:cs="Arial"/>
          <w:sz w:val="20"/>
          <w:szCs w:val="20"/>
        </w:rPr>
        <w:t>Ab 1997</w:t>
      </w:r>
      <w:r w:rsidR="00FE5CDE">
        <w:rPr>
          <w:rFonts w:ascii="Arial" w:hAnsi="Arial" w:cs="Arial"/>
          <w:sz w:val="20"/>
          <w:szCs w:val="20"/>
        </w:rPr>
        <w:t xml:space="preserve"> war </w:t>
      </w:r>
      <w:r w:rsidR="00A22FE5">
        <w:rPr>
          <w:rFonts w:ascii="Arial" w:hAnsi="Arial" w:cs="Arial"/>
          <w:sz w:val="20"/>
          <w:szCs w:val="20"/>
        </w:rPr>
        <w:t>er für die Bayer-Gruppe in Asien tätig</w:t>
      </w:r>
      <w:r w:rsidR="00FE5CDE">
        <w:rPr>
          <w:rFonts w:ascii="Arial" w:hAnsi="Arial" w:cs="Arial"/>
          <w:sz w:val="20"/>
          <w:szCs w:val="20"/>
        </w:rPr>
        <w:t>, zwischen 1998 und 2001 als Head of Human Resources</w:t>
      </w:r>
      <w:r w:rsidR="00EB6F3A">
        <w:rPr>
          <w:rFonts w:ascii="Arial" w:hAnsi="Arial" w:cs="Arial"/>
          <w:sz w:val="20"/>
          <w:szCs w:val="20"/>
        </w:rPr>
        <w:t xml:space="preserve"> für Bayer China</w:t>
      </w:r>
      <w:r w:rsidR="00FE5CDE">
        <w:rPr>
          <w:rFonts w:ascii="Arial" w:hAnsi="Arial" w:cs="Arial"/>
          <w:sz w:val="20"/>
          <w:szCs w:val="20"/>
        </w:rPr>
        <w:t xml:space="preserve"> in Peking. M</w:t>
      </w:r>
      <w:r w:rsidR="00F42473">
        <w:rPr>
          <w:rFonts w:ascii="Arial" w:hAnsi="Arial" w:cs="Arial"/>
          <w:sz w:val="20"/>
          <w:szCs w:val="20"/>
        </w:rPr>
        <w:t xml:space="preserve">it dem Umzug </w:t>
      </w:r>
      <w:r w:rsidR="00FE5CDE">
        <w:rPr>
          <w:rFonts w:ascii="Arial" w:hAnsi="Arial" w:cs="Arial"/>
          <w:sz w:val="20"/>
          <w:szCs w:val="20"/>
        </w:rPr>
        <w:t xml:space="preserve"> nach Shanghai</w:t>
      </w:r>
      <w:r w:rsidR="00EB6F3A">
        <w:rPr>
          <w:rFonts w:ascii="Arial" w:hAnsi="Arial" w:cs="Arial"/>
          <w:sz w:val="20"/>
          <w:szCs w:val="20"/>
        </w:rPr>
        <w:t xml:space="preserve"> übernahm er die Position des Deputy General Manager</w:t>
      </w:r>
      <w:r w:rsidR="000F2072">
        <w:rPr>
          <w:rFonts w:ascii="Arial" w:hAnsi="Arial" w:cs="Arial"/>
          <w:sz w:val="20"/>
          <w:szCs w:val="20"/>
        </w:rPr>
        <w:t>s</w:t>
      </w:r>
      <w:r w:rsidR="00C46558">
        <w:rPr>
          <w:rFonts w:ascii="Arial" w:hAnsi="Arial" w:cs="Arial"/>
          <w:sz w:val="20"/>
          <w:szCs w:val="20"/>
        </w:rPr>
        <w:t xml:space="preserve"> bei</w:t>
      </w:r>
      <w:r w:rsidR="00EB6F3A">
        <w:rPr>
          <w:rFonts w:ascii="Arial" w:hAnsi="Arial" w:cs="Arial"/>
          <w:sz w:val="20"/>
          <w:szCs w:val="20"/>
        </w:rPr>
        <w:t xml:space="preserve"> Bayer China Ltd.,</w:t>
      </w:r>
      <w:r w:rsidR="00A22FE5">
        <w:rPr>
          <w:rFonts w:ascii="Arial" w:hAnsi="Arial" w:cs="Arial"/>
          <w:sz w:val="20"/>
          <w:szCs w:val="20"/>
        </w:rPr>
        <w:t xml:space="preserve"> der </w:t>
      </w:r>
      <w:r w:rsidR="00EB6F3A">
        <w:rPr>
          <w:rFonts w:ascii="Arial" w:hAnsi="Arial" w:cs="Arial"/>
          <w:sz w:val="20"/>
          <w:szCs w:val="20"/>
        </w:rPr>
        <w:t>Holding</w:t>
      </w:r>
      <w:r w:rsidR="002954B2">
        <w:rPr>
          <w:rFonts w:ascii="Arial" w:hAnsi="Arial" w:cs="Arial"/>
          <w:sz w:val="20"/>
          <w:szCs w:val="20"/>
        </w:rPr>
        <w:t xml:space="preserve"> für den chinesischen M</w:t>
      </w:r>
      <w:r w:rsidR="00EB6F3A">
        <w:rPr>
          <w:rFonts w:ascii="Arial" w:hAnsi="Arial" w:cs="Arial"/>
          <w:sz w:val="20"/>
          <w:szCs w:val="20"/>
        </w:rPr>
        <w:t xml:space="preserve">arkt. </w:t>
      </w:r>
      <w:r w:rsidR="00A22FE5" w:rsidRPr="00A22FE5">
        <w:rPr>
          <w:rFonts w:ascii="Arial" w:hAnsi="Arial" w:cs="Arial"/>
          <w:sz w:val="20"/>
          <w:szCs w:val="20"/>
          <w:lang w:val="en-US"/>
        </w:rPr>
        <w:t>Von</w:t>
      </w:r>
      <w:r w:rsidR="00EB6F3A" w:rsidRPr="00A22FE5">
        <w:rPr>
          <w:rFonts w:ascii="Arial" w:hAnsi="Arial" w:cs="Arial"/>
          <w:sz w:val="20"/>
          <w:szCs w:val="20"/>
          <w:lang w:val="en-US"/>
        </w:rPr>
        <w:t xml:space="preserve"> 2002 </w:t>
      </w:r>
      <w:r w:rsidR="00A22FE5">
        <w:rPr>
          <w:rFonts w:ascii="Arial" w:hAnsi="Arial" w:cs="Arial"/>
          <w:sz w:val="20"/>
          <w:szCs w:val="20"/>
          <w:lang w:val="en-US"/>
        </w:rPr>
        <w:t>bis</w:t>
      </w:r>
      <w:r w:rsidR="00EB6F3A" w:rsidRPr="00A22FE5">
        <w:rPr>
          <w:rFonts w:ascii="Arial" w:hAnsi="Arial" w:cs="Arial"/>
          <w:sz w:val="20"/>
          <w:szCs w:val="20"/>
          <w:lang w:val="en-US"/>
        </w:rPr>
        <w:t xml:space="preserve"> 2004 war Liu als Regional Vice President Human Resources für Bayer Polymers Asia Pacific aktiv. </w:t>
      </w:r>
      <w:r w:rsidR="00A22FE5" w:rsidRPr="00DD5544">
        <w:rPr>
          <w:rFonts w:ascii="Arial" w:hAnsi="Arial" w:cs="Arial"/>
          <w:sz w:val="20"/>
          <w:szCs w:val="20"/>
        </w:rPr>
        <w:t>2004</w:t>
      </w:r>
      <w:r w:rsidR="00EB6F3A" w:rsidRPr="00DD5544">
        <w:rPr>
          <w:rFonts w:ascii="Arial" w:hAnsi="Arial" w:cs="Arial"/>
          <w:sz w:val="20"/>
          <w:szCs w:val="20"/>
        </w:rPr>
        <w:t xml:space="preserve"> </w:t>
      </w:r>
      <w:r w:rsidR="000F2072" w:rsidRPr="00DD5544">
        <w:rPr>
          <w:rFonts w:ascii="Arial" w:hAnsi="Arial" w:cs="Arial"/>
          <w:sz w:val="20"/>
          <w:szCs w:val="20"/>
        </w:rPr>
        <w:t>kehrte er</w:t>
      </w:r>
      <w:r w:rsidR="00A22FE5" w:rsidRPr="00DD5544">
        <w:rPr>
          <w:rFonts w:ascii="Arial" w:hAnsi="Arial" w:cs="Arial"/>
          <w:sz w:val="20"/>
          <w:szCs w:val="20"/>
        </w:rPr>
        <w:t xml:space="preserve"> als </w:t>
      </w:r>
      <w:r w:rsidR="00EB6F3A" w:rsidRPr="00DD5544">
        <w:rPr>
          <w:rFonts w:ascii="Arial" w:hAnsi="Arial" w:cs="Arial"/>
          <w:sz w:val="20"/>
          <w:szCs w:val="20"/>
        </w:rPr>
        <w:t xml:space="preserve">Group Senior Vice President Human Resources der </w:t>
      </w:r>
      <w:r w:rsidR="00A22FE5" w:rsidRPr="00DD5544">
        <w:rPr>
          <w:rFonts w:ascii="Arial" w:hAnsi="Arial" w:cs="Arial"/>
          <w:sz w:val="20"/>
          <w:szCs w:val="20"/>
        </w:rPr>
        <w:t xml:space="preserve">Leverkusener </w:t>
      </w:r>
      <w:r w:rsidR="00EB6F3A" w:rsidRPr="00DD5544">
        <w:rPr>
          <w:rFonts w:ascii="Arial" w:hAnsi="Arial" w:cs="Arial"/>
          <w:sz w:val="20"/>
          <w:szCs w:val="20"/>
        </w:rPr>
        <w:t xml:space="preserve">Lanxess </w:t>
      </w:r>
      <w:r w:rsidR="00A22FE5" w:rsidRPr="00DD5544">
        <w:rPr>
          <w:rFonts w:ascii="Arial" w:hAnsi="Arial" w:cs="Arial"/>
          <w:sz w:val="20"/>
          <w:szCs w:val="20"/>
        </w:rPr>
        <w:t>AG</w:t>
      </w:r>
      <w:r w:rsidR="000F2072" w:rsidRPr="00DD5544">
        <w:rPr>
          <w:rFonts w:ascii="Arial" w:hAnsi="Arial" w:cs="Arial"/>
          <w:sz w:val="20"/>
          <w:szCs w:val="20"/>
        </w:rPr>
        <w:t xml:space="preserve"> nach Deutschland zurück</w:t>
      </w:r>
      <w:r w:rsidR="00EB6F3A" w:rsidRPr="00DD5544">
        <w:rPr>
          <w:rFonts w:ascii="Arial" w:hAnsi="Arial" w:cs="Arial"/>
          <w:sz w:val="20"/>
          <w:szCs w:val="20"/>
        </w:rPr>
        <w:t>.</w:t>
      </w:r>
      <w:r w:rsidR="00DD5544" w:rsidRPr="00DD5544">
        <w:rPr>
          <w:rFonts w:ascii="Arial" w:hAnsi="Arial" w:cs="Arial"/>
          <w:sz w:val="20"/>
          <w:szCs w:val="20"/>
        </w:rPr>
        <w:t xml:space="preserve"> </w:t>
      </w:r>
      <w:r w:rsidR="00EB6F3A" w:rsidRPr="00DD5544">
        <w:rPr>
          <w:rFonts w:ascii="Arial" w:hAnsi="Arial" w:cs="Arial"/>
          <w:sz w:val="20"/>
          <w:szCs w:val="20"/>
        </w:rPr>
        <w:t xml:space="preserve">2013 </w:t>
      </w:r>
      <w:r w:rsidR="00DD5544" w:rsidRPr="00DD5544">
        <w:rPr>
          <w:rFonts w:ascii="Arial" w:hAnsi="Arial" w:cs="Arial"/>
          <w:sz w:val="20"/>
          <w:szCs w:val="20"/>
        </w:rPr>
        <w:t>wechselte</w:t>
      </w:r>
      <w:r w:rsidR="00A22FE5" w:rsidRPr="00DD5544">
        <w:rPr>
          <w:rFonts w:ascii="Arial" w:hAnsi="Arial" w:cs="Arial"/>
          <w:sz w:val="20"/>
          <w:szCs w:val="20"/>
        </w:rPr>
        <w:t xml:space="preserve"> </w:t>
      </w:r>
      <w:r w:rsidR="00EB6F3A" w:rsidRPr="00DD5544">
        <w:rPr>
          <w:rFonts w:ascii="Arial" w:hAnsi="Arial" w:cs="Arial"/>
          <w:sz w:val="20"/>
          <w:szCs w:val="20"/>
        </w:rPr>
        <w:t>Zhengrong Liu</w:t>
      </w:r>
      <w:r w:rsidR="00797ACF" w:rsidRPr="00DD5544">
        <w:rPr>
          <w:rFonts w:ascii="Arial" w:hAnsi="Arial" w:cs="Arial"/>
          <w:sz w:val="20"/>
          <w:szCs w:val="20"/>
        </w:rPr>
        <w:t xml:space="preserve"> </w:t>
      </w:r>
      <w:r w:rsidR="00DD5544" w:rsidRPr="00DD5544">
        <w:rPr>
          <w:rFonts w:ascii="Arial" w:hAnsi="Arial" w:cs="Arial"/>
          <w:sz w:val="20"/>
          <w:szCs w:val="20"/>
        </w:rPr>
        <w:t>zur Beiersdorf AG, wo</w:t>
      </w:r>
      <w:r w:rsidR="00DD5544">
        <w:rPr>
          <w:rFonts w:ascii="Arial" w:hAnsi="Arial" w:cs="Arial"/>
          <w:sz w:val="20"/>
          <w:szCs w:val="20"/>
        </w:rPr>
        <w:t xml:space="preserve"> </w:t>
      </w:r>
      <w:r w:rsidR="00DD5544" w:rsidRPr="00DD5544">
        <w:rPr>
          <w:rFonts w:ascii="Arial" w:hAnsi="Arial" w:cs="Arial"/>
          <w:sz w:val="20"/>
          <w:szCs w:val="20"/>
        </w:rPr>
        <w:t xml:space="preserve">er </w:t>
      </w:r>
      <w:r w:rsidR="00DD5544">
        <w:rPr>
          <w:rFonts w:ascii="Arial" w:hAnsi="Arial" w:cs="Arial"/>
          <w:sz w:val="20"/>
          <w:szCs w:val="20"/>
        </w:rPr>
        <w:t xml:space="preserve">zunächst </w:t>
      </w:r>
      <w:r w:rsidR="00DD5544" w:rsidRPr="00DD5544">
        <w:rPr>
          <w:rFonts w:ascii="Arial" w:hAnsi="Arial" w:cs="Arial"/>
          <w:sz w:val="20"/>
          <w:szCs w:val="20"/>
        </w:rPr>
        <w:t>als</w:t>
      </w:r>
      <w:r w:rsidR="00797ACF" w:rsidRPr="00DD5544">
        <w:rPr>
          <w:rFonts w:ascii="Arial" w:hAnsi="Arial" w:cs="Arial"/>
          <w:sz w:val="20"/>
          <w:szCs w:val="20"/>
        </w:rPr>
        <w:t xml:space="preserve"> Corporate Senior Vice President Human Resources and Services</w:t>
      </w:r>
      <w:r w:rsidR="00EB6F3A" w:rsidRPr="00DD5544">
        <w:rPr>
          <w:rFonts w:ascii="Arial" w:hAnsi="Arial" w:cs="Arial"/>
          <w:sz w:val="20"/>
          <w:szCs w:val="20"/>
        </w:rPr>
        <w:t xml:space="preserve"> </w:t>
      </w:r>
      <w:r w:rsidR="00797ACF" w:rsidRPr="00DD5544">
        <w:rPr>
          <w:rFonts w:ascii="Arial" w:hAnsi="Arial" w:cs="Arial"/>
          <w:sz w:val="20"/>
          <w:szCs w:val="20"/>
        </w:rPr>
        <w:t>tätig</w:t>
      </w:r>
      <w:r w:rsidR="00DD5544">
        <w:rPr>
          <w:rFonts w:ascii="Arial" w:hAnsi="Arial" w:cs="Arial"/>
          <w:sz w:val="20"/>
          <w:szCs w:val="20"/>
        </w:rPr>
        <w:t xml:space="preserve"> ist</w:t>
      </w:r>
      <w:r w:rsidR="00797ACF" w:rsidRPr="00DD5544">
        <w:rPr>
          <w:rFonts w:ascii="Arial" w:hAnsi="Arial" w:cs="Arial"/>
          <w:sz w:val="20"/>
          <w:szCs w:val="20"/>
        </w:rPr>
        <w:t>.</w:t>
      </w:r>
      <w:r w:rsidR="00EB6F3A" w:rsidRPr="00DD5544">
        <w:rPr>
          <w:rFonts w:ascii="Arial" w:hAnsi="Arial" w:cs="Arial"/>
          <w:sz w:val="20"/>
          <w:szCs w:val="20"/>
        </w:rPr>
        <w:t xml:space="preserve"> </w:t>
      </w:r>
      <w:r w:rsidR="00797ACF">
        <w:rPr>
          <w:rFonts w:ascii="Arial" w:hAnsi="Arial" w:cs="Arial"/>
          <w:sz w:val="20"/>
          <w:szCs w:val="20"/>
        </w:rPr>
        <w:t>S</w:t>
      </w:r>
      <w:r w:rsidR="00EB6F3A">
        <w:rPr>
          <w:rFonts w:ascii="Arial" w:hAnsi="Arial" w:cs="Arial"/>
          <w:sz w:val="20"/>
          <w:szCs w:val="20"/>
        </w:rPr>
        <w:t>eit 01.07.2</w:t>
      </w:r>
      <w:r w:rsidR="00A22FE5">
        <w:rPr>
          <w:rFonts w:ascii="Arial" w:hAnsi="Arial" w:cs="Arial"/>
          <w:sz w:val="20"/>
          <w:szCs w:val="20"/>
        </w:rPr>
        <w:t xml:space="preserve">014 </w:t>
      </w:r>
      <w:r w:rsidR="00797ACF">
        <w:rPr>
          <w:rFonts w:ascii="Arial" w:hAnsi="Arial" w:cs="Arial"/>
          <w:sz w:val="20"/>
          <w:szCs w:val="20"/>
        </w:rPr>
        <w:t xml:space="preserve">ist er </w:t>
      </w:r>
      <w:r w:rsidR="00EB6F3A">
        <w:rPr>
          <w:rFonts w:ascii="Arial" w:hAnsi="Arial" w:cs="Arial"/>
          <w:sz w:val="20"/>
          <w:szCs w:val="20"/>
        </w:rPr>
        <w:t>Vorstands</w:t>
      </w:r>
      <w:r w:rsidR="00A22FE5">
        <w:rPr>
          <w:rFonts w:ascii="Arial" w:hAnsi="Arial" w:cs="Arial"/>
          <w:sz w:val="20"/>
          <w:szCs w:val="20"/>
        </w:rPr>
        <w:t>mitglied</w:t>
      </w:r>
      <w:r w:rsidR="00866DA9">
        <w:rPr>
          <w:rFonts w:ascii="Arial" w:hAnsi="Arial" w:cs="Arial"/>
          <w:sz w:val="20"/>
          <w:szCs w:val="20"/>
        </w:rPr>
        <w:t xml:space="preserve"> </w:t>
      </w:r>
      <w:r w:rsidR="006D1E88">
        <w:rPr>
          <w:rFonts w:ascii="Arial" w:hAnsi="Arial" w:cs="Arial"/>
          <w:sz w:val="20"/>
          <w:szCs w:val="20"/>
        </w:rPr>
        <w:t>für d</w:t>
      </w:r>
      <w:r w:rsidR="00B57DA9">
        <w:rPr>
          <w:rFonts w:ascii="Arial" w:hAnsi="Arial" w:cs="Arial"/>
          <w:sz w:val="20"/>
          <w:szCs w:val="20"/>
        </w:rPr>
        <w:t>ie</w:t>
      </w:r>
      <w:r w:rsidR="00EB6F3A">
        <w:rPr>
          <w:rFonts w:ascii="Arial" w:hAnsi="Arial" w:cs="Arial"/>
          <w:sz w:val="20"/>
          <w:szCs w:val="20"/>
        </w:rPr>
        <w:t xml:space="preserve"> Ressort</w:t>
      </w:r>
      <w:r w:rsidR="00B57DA9">
        <w:rPr>
          <w:rFonts w:ascii="Arial" w:hAnsi="Arial" w:cs="Arial"/>
          <w:sz w:val="20"/>
          <w:szCs w:val="20"/>
        </w:rPr>
        <w:t>s</w:t>
      </w:r>
      <w:r w:rsidR="00EB6F3A">
        <w:rPr>
          <w:rFonts w:ascii="Arial" w:hAnsi="Arial" w:cs="Arial"/>
          <w:sz w:val="20"/>
          <w:szCs w:val="20"/>
        </w:rPr>
        <w:t xml:space="preserve"> Personal</w:t>
      </w:r>
      <w:r w:rsidR="00A52681">
        <w:rPr>
          <w:rFonts w:ascii="Arial" w:hAnsi="Arial" w:cs="Arial"/>
          <w:sz w:val="20"/>
          <w:szCs w:val="20"/>
        </w:rPr>
        <w:t xml:space="preserve">, </w:t>
      </w:r>
      <w:r w:rsidR="00866DA9">
        <w:rPr>
          <w:rFonts w:ascii="Arial" w:hAnsi="Arial" w:cs="Arial"/>
          <w:sz w:val="20"/>
          <w:szCs w:val="20"/>
        </w:rPr>
        <w:t>Konzernkommunikation</w:t>
      </w:r>
      <w:r w:rsidR="00A52681">
        <w:rPr>
          <w:rFonts w:ascii="Arial" w:hAnsi="Arial" w:cs="Arial"/>
          <w:sz w:val="20"/>
          <w:szCs w:val="20"/>
        </w:rPr>
        <w:t xml:space="preserve"> und Nachhaltigkeit</w:t>
      </w:r>
      <w:r w:rsidR="00B57DA9">
        <w:rPr>
          <w:rFonts w:ascii="Arial" w:hAnsi="Arial" w:cs="Arial"/>
          <w:sz w:val="20"/>
          <w:szCs w:val="20"/>
        </w:rPr>
        <w:t>.</w:t>
      </w:r>
      <w:r w:rsidR="006D1E88">
        <w:rPr>
          <w:rFonts w:ascii="Arial" w:hAnsi="Arial" w:cs="Arial"/>
          <w:sz w:val="20"/>
          <w:szCs w:val="20"/>
        </w:rPr>
        <w:t xml:space="preserve"> </w:t>
      </w:r>
      <w:r w:rsidR="00B57DA9">
        <w:rPr>
          <w:rFonts w:ascii="Arial" w:hAnsi="Arial" w:cs="Arial"/>
          <w:sz w:val="20"/>
          <w:szCs w:val="20"/>
        </w:rPr>
        <w:t>Zudem</w:t>
      </w:r>
      <w:r w:rsidR="006D1E88">
        <w:rPr>
          <w:rFonts w:ascii="Arial" w:hAnsi="Arial" w:cs="Arial"/>
          <w:sz w:val="20"/>
          <w:szCs w:val="20"/>
        </w:rPr>
        <w:t xml:space="preserve"> hat </w:t>
      </w:r>
      <w:r w:rsidR="00B57DA9">
        <w:rPr>
          <w:rFonts w:ascii="Arial" w:hAnsi="Arial" w:cs="Arial"/>
          <w:sz w:val="20"/>
          <w:szCs w:val="20"/>
        </w:rPr>
        <w:t>er</w:t>
      </w:r>
      <w:r w:rsidR="006D1E88">
        <w:rPr>
          <w:rFonts w:ascii="Arial" w:hAnsi="Arial" w:cs="Arial"/>
          <w:sz w:val="20"/>
          <w:szCs w:val="20"/>
        </w:rPr>
        <w:t xml:space="preserve"> </w:t>
      </w:r>
      <w:r w:rsidR="00C46558">
        <w:rPr>
          <w:rFonts w:ascii="Arial" w:hAnsi="Arial" w:cs="Arial"/>
          <w:sz w:val="20"/>
          <w:szCs w:val="20"/>
        </w:rPr>
        <w:t>die</w:t>
      </w:r>
      <w:r w:rsidR="00EB6F3A">
        <w:rPr>
          <w:rFonts w:ascii="Arial" w:hAnsi="Arial" w:cs="Arial"/>
          <w:sz w:val="20"/>
          <w:szCs w:val="20"/>
        </w:rPr>
        <w:t xml:space="preserve"> Rolle des Arbeitsdirektors</w:t>
      </w:r>
      <w:r w:rsidR="00C46558">
        <w:rPr>
          <w:rFonts w:ascii="Arial" w:hAnsi="Arial" w:cs="Arial"/>
          <w:sz w:val="20"/>
          <w:szCs w:val="20"/>
        </w:rPr>
        <w:t xml:space="preserve"> inne</w:t>
      </w:r>
      <w:r w:rsidR="00EB6F3A">
        <w:rPr>
          <w:rFonts w:ascii="Arial" w:hAnsi="Arial" w:cs="Arial"/>
          <w:sz w:val="20"/>
          <w:szCs w:val="20"/>
        </w:rPr>
        <w:t>.</w:t>
      </w:r>
    </w:p>
    <w:p w14:paraId="2236A87E" w14:textId="77777777" w:rsidR="00750909" w:rsidRDefault="00750909" w:rsidP="00196A8D">
      <w:pPr>
        <w:ind w:right="-1"/>
        <w:jc w:val="both"/>
        <w:rPr>
          <w:rFonts w:ascii="Arial" w:hAnsi="Arial" w:cs="Arial"/>
          <w:sz w:val="20"/>
          <w:szCs w:val="20"/>
          <w:highlight w:val="yellow"/>
        </w:rPr>
      </w:pPr>
    </w:p>
    <w:p w14:paraId="25EA9D2D" w14:textId="77777777" w:rsidR="00127A8C" w:rsidRDefault="00127A8C" w:rsidP="00196A8D">
      <w:pPr>
        <w:ind w:right="-1"/>
        <w:jc w:val="both"/>
        <w:rPr>
          <w:rFonts w:ascii="Arial" w:hAnsi="Arial" w:cs="Arial"/>
          <w:sz w:val="20"/>
          <w:szCs w:val="20"/>
          <w:highlight w:val="yellow"/>
        </w:rPr>
      </w:pPr>
    </w:p>
    <w:p w14:paraId="349C920D" w14:textId="77777777" w:rsidR="00127A8C" w:rsidRDefault="00127A8C" w:rsidP="00196A8D">
      <w:pPr>
        <w:ind w:right="-1"/>
        <w:jc w:val="both"/>
        <w:rPr>
          <w:rFonts w:ascii="Arial" w:hAnsi="Arial" w:cs="Arial"/>
          <w:sz w:val="20"/>
          <w:szCs w:val="20"/>
          <w:highlight w:val="yellow"/>
        </w:rPr>
      </w:pPr>
    </w:p>
    <w:p w14:paraId="759BDA3B" w14:textId="77777777" w:rsidR="00127A8C" w:rsidRPr="00196A8D" w:rsidRDefault="00127A8C" w:rsidP="00196A8D">
      <w:pPr>
        <w:ind w:right="-1"/>
        <w:jc w:val="both"/>
        <w:rPr>
          <w:rFonts w:ascii="Arial" w:hAnsi="Arial" w:cs="Arial"/>
          <w:sz w:val="20"/>
          <w:szCs w:val="20"/>
          <w:highlight w:val="yellow"/>
        </w:rPr>
      </w:pPr>
    </w:p>
    <w:p w14:paraId="770FFDA5" w14:textId="6DF5E45A" w:rsidR="00196A8D" w:rsidRPr="00196A8D" w:rsidRDefault="00866DA9" w:rsidP="005C4444">
      <w:pPr>
        <w:tabs>
          <w:tab w:val="left" w:pos="1590"/>
        </w:tabs>
        <w:ind w:right="-1"/>
        <w:jc w:val="both"/>
        <w:rPr>
          <w:rFonts w:eastAsia="Calibri"/>
          <w:sz w:val="20"/>
          <w:szCs w:val="20"/>
        </w:rPr>
      </w:pPr>
      <w:r>
        <w:rPr>
          <w:rFonts w:ascii="Arial" w:hAnsi="Arial" w:cs="Arial"/>
          <w:sz w:val="20"/>
          <w:szCs w:val="20"/>
        </w:rPr>
        <w:t>September</w:t>
      </w:r>
      <w:r w:rsidR="00127A8C" w:rsidRPr="00196A8D">
        <w:rPr>
          <w:rFonts w:ascii="Arial" w:hAnsi="Arial" w:cs="Arial"/>
          <w:sz w:val="20"/>
          <w:szCs w:val="20"/>
        </w:rPr>
        <w:t xml:space="preserve"> </w:t>
      </w:r>
      <w:r w:rsidR="00290474">
        <w:rPr>
          <w:rFonts w:ascii="Arial" w:hAnsi="Arial" w:cs="Arial"/>
          <w:sz w:val="20"/>
          <w:szCs w:val="20"/>
        </w:rPr>
        <w:t>2015</w:t>
      </w:r>
      <w:r w:rsidR="005C4444">
        <w:rPr>
          <w:rFonts w:ascii="Arial" w:hAnsi="Arial" w:cs="Arial"/>
          <w:sz w:val="20"/>
          <w:szCs w:val="20"/>
        </w:rPr>
        <w:tab/>
      </w:r>
    </w:p>
    <w:p w14:paraId="3B8298A8" w14:textId="77777777" w:rsidR="00B832EF" w:rsidRPr="00196A8D" w:rsidRDefault="00B832EF" w:rsidP="000D5384">
      <w:pPr>
        <w:rPr>
          <w:sz w:val="20"/>
          <w:szCs w:val="20"/>
        </w:rPr>
      </w:pPr>
    </w:p>
    <w:sectPr w:rsidR="00B832EF" w:rsidRPr="00196A8D" w:rsidSect="00D570B6">
      <w:headerReference w:type="default" r:id="rId16"/>
      <w:footerReference w:type="default" r:id="rId17"/>
      <w:pgSz w:w="11900" w:h="16840"/>
      <w:pgMar w:top="1417" w:right="1417" w:bottom="1134" w:left="1417" w:header="1134"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D9242" w14:textId="77777777" w:rsidR="0002616F" w:rsidRDefault="0002616F" w:rsidP="00444A0B">
      <w:r>
        <w:separator/>
      </w:r>
    </w:p>
  </w:endnote>
  <w:endnote w:type="continuationSeparator" w:id="0">
    <w:p w14:paraId="4265D963" w14:textId="77777777" w:rsidR="0002616F" w:rsidRDefault="0002616F" w:rsidP="0044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NeueLT W1G 65 Md">
    <w:altName w:val="Arial"/>
    <w:panose1 w:val="00000000000000000000"/>
    <w:charset w:val="00"/>
    <w:family w:val="swiss"/>
    <w:notTrueType/>
    <w:pitch w:val="variable"/>
    <w:sig w:usb0="00000001" w:usb1="5000205B" w:usb2="00000000" w:usb3="00000000" w:csb0="0000009F" w:csb1="00000000"/>
  </w:font>
  <w:font w:name="HelveticaNeueLT W1G 45 Lt">
    <w:altName w:val="Arial"/>
    <w:panose1 w:val="00000000000000000000"/>
    <w:charset w:val="00"/>
    <w:family w:val="swiss"/>
    <w:notTrueType/>
    <w:pitch w:val="variable"/>
    <w:sig w:usb0="00000001" w:usb1="5000205B" w:usb2="00000000" w:usb3="00000000" w:csb0="0000009F" w:csb1="00000000"/>
  </w:font>
  <w:font w:name="HelveticaNeueLT W1G 55 Roman">
    <w:panose1 w:val="00000000000000000000"/>
    <w:charset w:val="00"/>
    <w:family w:val="swiss"/>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E123" w14:textId="77777777" w:rsidR="006F29E1" w:rsidRDefault="006F29E1" w:rsidP="00444A0B">
    <w:pPr>
      <w:pStyle w:val="EinfAbs"/>
      <w:tabs>
        <w:tab w:val="left" w:pos="2000"/>
        <w:tab w:val="left" w:pos="4380"/>
      </w:tabs>
      <w:ind w:left="-709"/>
      <w:rPr>
        <w:rFonts w:ascii="HelveticaNeueLT W1G 65 Md" w:hAnsi="HelveticaNeueLT W1G 65 Md" w:cs="HelveticaNeueLT W1G 65 Md"/>
        <w:color w:val="00136F"/>
        <w:sz w:val="14"/>
        <w:szCs w:val="14"/>
        <w:lang w:val="en-US"/>
      </w:rPr>
    </w:pPr>
  </w:p>
  <w:p w14:paraId="488CBFD3" w14:textId="77777777" w:rsidR="006F29E1" w:rsidRPr="00E42189" w:rsidRDefault="00DD5544" w:rsidP="00444A0B">
    <w:pPr>
      <w:pStyle w:val="EinfAbs"/>
      <w:tabs>
        <w:tab w:val="left" w:pos="2000"/>
        <w:tab w:val="left" w:pos="4380"/>
      </w:tabs>
      <w:rPr>
        <w:rFonts w:ascii="HelveticaNeueLT W1G 65 Md" w:hAnsi="HelveticaNeueLT W1G 65 Md" w:cs="HelveticaNeueLT W1G 65 Md"/>
        <w:color w:val="00136F"/>
        <w:sz w:val="14"/>
        <w:szCs w:val="14"/>
        <w:lang w:val="en-US"/>
      </w:rPr>
    </w:pPr>
    <w:r>
      <w:rPr>
        <w:rFonts w:ascii="HelveticaNeueLT W1G 65 Md" w:hAnsi="HelveticaNeueLT W1G 65 Md" w:cs="HelveticaNeueLT W1G 65 Md"/>
        <w:noProof/>
        <w:color w:val="00136F"/>
        <w:sz w:val="14"/>
        <w:szCs w:val="14"/>
        <w:lang w:eastAsia="de-DE"/>
      </w:rPr>
      <mc:AlternateContent>
        <mc:Choice Requires="wps">
          <w:drawing>
            <wp:anchor distT="0" distB="0" distL="114300" distR="114300" simplePos="0" relativeHeight="251661312" behindDoc="0" locked="0" layoutInCell="1" allowOverlap="1" wp14:anchorId="163316B7" wp14:editId="40FB2D3E">
              <wp:simplePos x="0" y="0"/>
              <wp:positionH relativeFrom="column">
                <wp:posOffset>-4445</wp:posOffset>
              </wp:positionH>
              <wp:positionV relativeFrom="paragraph">
                <wp:posOffset>-93980</wp:posOffset>
              </wp:positionV>
              <wp:extent cx="5962650" cy="635"/>
              <wp:effectExtent l="0" t="0" r="19050" b="37465"/>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635"/>
                      </a:xfrm>
                      <a:prstGeom prst="straightConnector1">
                        <a:avLst/>
                      </a:prstGeom>
                      <a:noFill/>
                      <a:ln w="6350">
                        <a:solidFill>
                          <a:srgbClr val="00136F"/>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921160" id="_x0000_t32" coordsize="21600,21600" o:spt="32" o:oned="t" path="m,l21600,21600e" filled="f">
              <v:path arrowok="t" fillok="f" o:connecttype="none"/>
              <o:lock v:ext="edit" shapetype="t"/>
            </v:shapetype>
            <v:shape id="Gerade Verbindung mit Pfeil 5" o:spid="_x0000_s1026" type="#_x0000_t32" style="position:absolute;margin-left:-.35pt;margin-top:-7.4pt;width:469.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5P4AEAAJsDAAAOAAAAZHJzL2Uyb0RvYy54bWysU01vGyEQvVfqf0Dc6107stWuvM7BqXNJ&#10;W0tJex8Du4sKDALstf99B/yRtL1VvSBgmDfvvRmW90dr2EGFqNG1fDqpOVNOoNSub/n3l82Hj5zF&#10;BE6CQadaflKR36/ev1uOvlEzHNBIFRiBuNiMvuVDSr6pqigGZSFO0CtHwQ6DhUTH0FcywEjo1lSz&#10;ul5UIwbpAwoVI90+nIN8VfC7Ton0reuiSsy0nLilsoay7vJarZbQ9AH8oMWFBvwDCwvaUdEb1AMk&#10;YPug/4KyWgSM2KWJQFth12mhigZSM63/UPM8gFdFC5kT/c2m+P9gxdfDNjAtWz7nzIGlFj2qAFKx&#10;HyrstJN71zOrE9t2Shs2z4aNPjaUt3bbkCWLo3v2Tyh+RuZwPYDrVSH+cvKENs0Z1W8p+RA9ld2N&#10;X1DSG9gnLO4du2AzJPnCjqVJp1uT1DExQZfzT4vZYk69FBRb3BVGFTTXVB9ielRoWd60PKYAuh/S&#10;Gp2jYcAwLYXg8BRTJgbNNSHXdbjRxpSZMI6NBb8uCRGNljmYn8XQ79YmsAPkqaqnd4tNUUmRt88C&#10;7p0sYIMC+fmyT6DNeU/Fjct4JO1C52rN2eQdytM2XP2jCSiEL9OaR+ztubj8+qdWvwAAAP//AwBQ&#10;SwMEFAAGAAgAAAAhACMQMvbgAAAACQEAAA8AAABkcnMvZG93bnJldi54bWxMj0FPwzAMhe9I/IfI&#10;SNy2dBSxUZpOaBLiAGJ0sIlj1nhNReNUTdaVf4/hAifLfk/P38uXo2vFgH1oPCmYTRMQSJU3DdUK&#10;3t8eJgsQIWoyuvWECr4wwLI4P8t1ZvyJShw2sRYcQiHTCmyMXSZlqCw6Haa+Q2Lt4HunI699LU2v&#10;TxzuWnmVJDfS6Yb4g9UdrixWn5ujU7Czz/3L9mNdbofyML4+mcfdyqZKXV6M93cgIo7xzww/+IwO&#10;BTPt/ZFMEK2CyZyNPGbX3ID123SRgtj/XuYgi1z+b1B8AwAA//8DAFBLAQItABQABgAIAAAAIQC2&#10;gziS/gAAAOEBAAATAAAAAAAAAAAAAAAAAAAAAABbQ29udGVudF9UeXBlc10ueG1sUEsBAi0AFAAG&#10;AAgAAAAhADj9If/WAAAAlAEAAAsAAAAAAAAAAAAAAAAALwEAAF9yZWxzLy5yZWxzUEsBAi0AFAAG&#10;AAgAAAAhAFajjk/gAQAAmwMAAA4AAAAAAAAAAAAAAAAALgIAAGRycy9lMm9Eb2MueG1sUEsBAi0A&#10;FAAGAAgAAAAhACMQMvbgAAAACQEAAA8AAAAAAAAAAAAAAAAAOgQAAGRycy9kb3ducmV2LnhtbFBL&#10;BQYAAAAABAAEAPMAAABHBQAAAAA=&#10;" strokecolor="#00136f" strokeweight=".5pt"/>
          </w:pict>
        </mc:Fallback>
      </mc:AlternateContent>
    </w:r>
    <w:r w:rsidR="006F29E1" w:rsidRPr="001A09E0">
      <w:rPr>
        <w:rFonts w:ascii="HelveticaNeueLT W1G 65 Md" w:hAnsi="HelveticaNeueLT W1G 65 Md" w:cs="HelveticaNeueLT W1G 65 Md"/>
        <w:color w:val="00136F"/>
        <w:sz w:val="14"/>
        <w:szCs w:val="14"/>
        <w:lang w:val="en-US"/>
      </w:rPr>
      <w:t>Beiersdorf AG</w:t>
    </w:r>
  </w:p>
  <w:p w14:paraId="5AA7DFC3" w14:textId="77777777" w:rsidR="006F29E1" w:rsidRPr="001A09E0" w:rsidRDefault="006F29E1" w:rsidP="00444A0B">
    <w:pPr>
      <w:pStyle w:val="EinfAbs"/>
      <w:tabs>
        <w:tab w:val="left" w:pos="2694"/>
        <w:tab w:val="left" w:pos="2835"/>
        <w:tab w:val="left" w:pos="3119"/>
        <w:tab w:val="left" w:pos="5103"/>
      </w:tabs>
      <w:rPr>
        <w:rFonts w:ascii="HelveticaNeueLT W1G 45 Lt" w:hAnsi="HelveticaNeueLT W1G 45 Lt" w:cs="HelveticaNeueLT W1G 45 Lt"/>
        <w:color w:val="00136F"/>
        <w:sz w:val="14"/>
        <w:szCs w:val="14"/>
        <w:lang w:val="en-US"/>
      </w:rPr>
    </w:pPr>
    <w:r w:rsidRPr="001A09E0">
      <w:rPr>
        <w:rFonts w:ascii="HelveticaNeueLT W1G 45 Lt" w:hAnsi="HelveticaNeueLT W1G 45 Lt" w:cs="HelveticaNeueLT W1G 45 Lt"/>
        <w:color w:val="00136F"/>
        <w:sz w:val="14"/>
        <w:szCs w:val="14"/>
        <w:lang w:val="en-US"/>
      </w:rPr>
      <w:t>Corporate Commun</w:t>
    </w:r>
    <w:r>
      <w:rPr>
        <w:rFonts w:ascii="HelveticaNeueLT W1G 45 Lt" w:hAnsi="HelveticaNeueLT W1G 45 Lt" w:cs="HelveticaNeueLT W1G 45 Lt"/>
        <w:color w:val="00136F"/>
        <w:sz w:val="14"/>
        <w:szCs w:val="14"/>
        <w:lang w:val="en-US"/>
      </w:rPr>
      <w:t>i</w:t>
    </w:r>
    <w:r w:rsidRPr="001A09E0">
      <w:rPr>
        <w:rFonts w:ascii="HelveticaNeueLT W1G 45 Lt" w:hAnsi="HelveticaNeueLT W1G 45 Lt" w:cs="HelveticaNeueLT W1G 45 Lt"/>
        <w:color w:val="00136F"/>
        <w:sz w:val="14"/>
        <w:szCs w:val="14"/>
        <w:lang w:val="en-US"/>
      </w:rPr>
      <w:t xml:space="preserve">cations </w:t>
    </w:r>
    <w:r w:rsidRPr="001A09E0">
      <w:rPr>
        <w:rFonts w:ascii="HelveticaNeueLT W1G 45 Lt" w:hAnsi="HelveticaNeueLT W1G 45 Lt" w:cs="HelveticaNeueLT W1G 45 Lt"/>
        <w:color w:val="00136F"/>
        <w:sz w:val="14"/>
        <w:szCs w:val="14"/>
        <w:lang w:val="en-US"/>
      </w:rPr>
      <w:tab/>
      <w:t>Tel.</w:t>
    </w:r>
    <w:r w:rsidRPr="001A09E0">
      <w:rPr>
        <w:rFonts w:ascii="HelveticaNeueLT W1G 45 Lt" w:hAnsi="HelveticaNeueLT W1G 45 Lt" w:cs="HelveticaNeueLT W1G 45 Lt"/>
        <w:color w:val="00136F"/>
        <w:sz w:val="14"/>
        <w:szCs w:val="14"/>
        <w:lang w:val="en-US"/>
      </w:rPr>
      <w:tab/>
      <w:t>+49 40 4909-2001</w:t>
    </w:r>
    <w:r w:rsidRPr="001A09E0">
      <w:rPr>
        <w:rFonts w:ascii="HelveticaNeueLT W1G 45 Lt" w:hAnsi="HelveticaNeueLT W1G 45 Lt" w:cs="HelveticaNeueLT W1G 45 Lt"/>
        <w:color w:val="00136F"/>
        <w:sz w:val="14"/>
        <w:szCs w:val="14"/>
        <w:lang w:val="en-US"/>
      </w:rPr>
      <w:tab/>
    </w:r>
    <w:r w:rsidRPr="001A09E0">
      <w:rPr>
        <w:rFonts w:ascii="HelveticaNeueLT W1G 45 Lt" w:hAnsi="HelveticaNeueLT W1G 45 Lt" w:cs="HelveticaNeueLT W1G 55 Roman"/>
        <w:color w:val="00136F"/>
        <w:sz w:val="14"/>
        <w:szCs w:val="14"/>
        <w:lang w:val="en-US"/>
      </w:rPr>
      <w:t>cc@beiersdorf.com</w:t>
    </w:r>
    <w:r w:rsidRPr="001A09E0">
      <w:rPr>
        <w:rFonts w:ascii="HelveticaNeueLT W1G 45 Lt" w:hAnsi="HelveticaNeueLT W1G 45 Lt" w:cs="HelveticaNeueLT W1G 55 Roman"/>
        <w:color w:val="00136F"/>
        <w:sz w:val="16"/>
        <w:szCs w:val="16"/>
        <w:lang w:val="en-US"/>
      </w:rPr>
      <w:tab/>
    </w:r>
  </w:p>
  <w:p w14:paraId="75401B12" w14:textId="77777777" w:rsidR="006F29E1" w:rsidRPr="00866DA9" w:rsidRDefault="006F29E1" w:rsidP="00444A0B">
    <w:pPr>
      <w:pStyle w:val="EinfAbs"/>
      <w:tabs>
        <w:tab w:val="left" w:pos="2694"/>
        <w:tab w:val="left" w:pos="3119"/>
        <w:tab w:val="left" w:pos="5103"/>
      </w:tabs>
      <w:rPr>
        <w:rFonts w:ascii="HelveticaNeueLT W1G 45 Lt" w:hAnsi="HelveticaNeueLT W1G 45 Lt" w:cs="HelveticaNeueLT W1G 45 Lt"/>
        <w:color w:val="00136F"/>
        <w:sz w:val="14"/>
        <w:szCs w:val="14"/>
      </w:rPr>
    </w:pPr>
    <w:r w:rsidRPr="00866DA9">
      <w:rPr>
        <w:rFonts w:ascii="HelveticaNeueLT W1G 45 Lt" w:hAnsi="HelveticaNeueLT W1G 45 Lt" w:cs="HelveticaNeueLT W1G 45 Lt"/>
        <w:color w:val="00136F"/>
        <w:sz w:val="14"/>
        <w:szCs w:val="14"/>
      </w:rPr>
      <w:t xml:space="preserve">Unnastraße 48 </w:t>
    </w:r>
    <w:r w:rsidRPr="00866DA9">
      <w:rPr>
        <w:rFonts w:ascii="HelveticaNeueLT W1G 45 Lt" w:hAnsi="HelveticaNeueLT W1G 45 Lt" w:cs="HelveticaNeueLT W1G 45 Lt"/>
        <w:color w:val="00136F"/>
        <w:sz w:val="14"/>
        <w:szCs w:val="14"/>
      </w:rPr>
      <w:tab/>
      <w:t>Fax</w:t>
    </w:r>
    <w:r w:rsidRPr="00866DA9">
      <w:rPr>
        <w:rFonts w:ascii="HelveticaNeueLT W1G 45 Lt" w:hAnsi="HelveticaNeueLT W1G 45 Lt" w:cs="HelveticaNeueLT W1G 45 Lt"/>
        <w:color w:val="00136F"/>
        <w:sz w:val="14"/>
        <w:szCs w:val="14"/>
      </w:rPr>
      <w:tab/>
      <w:t>+49 40 4909-2516</w:t>
    </w:r>
    <w:r w:rsidRPr="00866DA9">
      <w:rPr>
        <w:rFonts w:ascii="HelveticaNeueLT W1G 45 Lt" w:hAnsi="HelveticaNeueLT W1G 45 Lt" w:cs="HelveticaNeueLT W1G 45 Lt"/>
        <w:color w:val="00136F"/>
        <w:sz w:val="14"/>
        <w:szCs w:val="14"/>
      </w:rPr>
      <w:tab/>
      <w:t>www.beiersdorf.de/ .com</w:t>
    </w:r>
  </w:p>
  <w:p w14:paraId="375B7C92" w14:textId="77777777" w:rsidR="006F29E1" w:rsidRDefault="006F29E1" w:rsidP="00444A0B">
    <w:pPr>
      <w:tabs>
        <w:tab w:val="right" w:pos="9355"/>
      </w:tabs>
    </w:pPr>
    <w:r>
      <w:rPr>
        <w:rFonts w:ascii="HelveticaNeueLT W1G 45 Lt" w:hAnsi="HelveticaNeueLT W1G 45 Lt" w:cs="HelveticaNeueLT W1G 45 Lt"/>
        <w:color w:val="00136F"/>
        <w:sz w:val="14"/>
        <w:szCs w:val="14"/>
      </w:rPr>
      <w:t>20245 Hamburg, Deutschland</w:t>
    </w:r>
    <w:r>
      <w:tab/>
    </w:r>
    <w:sdt>
      <w:sdtPr>
        <w:id w:val="1587959313"/>
        <w:docPartObj>
          <w:docPartGallery w:val="Page Numbers (Top of Page)"/>
          <w:docPartUnique/>
        </w:docPartObj>
      </w:sdtPr>
      <w:sdtEndPr/>
      <w:sdtContent>
        <w:r w:rsidRPr="00C47111">
          <w:rPr>
            <w:rFonts w:ascii="HelveticaNeueLT W1G 45 Lt" w:eastAsiaTheme="minorHAnsi" w:hAnsi="HelveticaNeueLT W1G 45 Lt" w:cs="HelveticaNeueLT W1G 45 Lt"/>
            <w:color w:val="00136F"/>
            <w:sz w:val="14"/>
            <w:szCs w:val="14"/>
            <w:lang w:val="en-US" w:eastAsia="en-US"/>
          </w:rPr>
          <w:t xml:space="preserve">Seite </w:t>
        </w:r>
        <w:r w:rsidR="003C7CF3" w:rsidRPr="00C47111">
          <w:rPr>
            <w:rFonts w:ascii="HelveticaNeueLT W1G 45 Lt" w:eastAsiaTheme="minorHAnsi" w:hAnsi="HelveticaNeueLT W1G 45 Lt" w:cs="HelveticaNeueLT W1G 45 Lt"/>
            <w:color w:val="00136F"/>
            <w:sz w:val="14"/>
            <w:szCs w:val="14"/>
            <w:lang w:val="en-US" w:eastAsia="en-US"/>
          </w:rPr>
          <w:fldChar w:fldCharType="begin"/>
        </w:r>
        <w:r w:rsidRPr="00C47111">
          <w:rPr>
            <w:rFonts w:ascii="HelveticaNeueLT W1G 45 Lt" w:eastAsiaTheme="minorHAnsi" w:hAnsi="HelveticaNeueLT W1G 45 Lt" w:cs="HelveticaNeueLT W1G 45 Lt"/>
            <w:color w:val="00136F"/>
            <w:sz w:val="14"/>
            <w:szCs w:val="14"/>
            <w:lang w:val="en-US" w:eastAsia="en-US"/>
          </w:rPr>
          <w:instrText xml:space="preserve"> PAGE </w:instrText>
        </w:r>
        <w:r w:rsidR="003C7CF3" w:rsidRPr="00C47111">
          <w:rPr>
            <w:rFonts w:ascii="HelveticaNeueLT W1G 45 Lt" w:eastAsiaTheme="minorHAnsi" w:hAnsi="HelveticaNeueLT W1G 45 Lt" w:cs="HelveticaNeueLT W1G 45 Lt"/>
            <w:color w:val="00136F"/>
            <w:sz w:val="14"/>
            <w:szCs w:val="14"/>
            <w:lang w:val="en-US" w:eastAsia="en-US"/>
          </w:rPr>
          <w:fldChar w:fldCharType="separate"/>
        </w:r>
        <w:r w:rsidR="00826C6E">
          <w:rPr>
            <w:rFonts w:ascii="HelveticaNeueLT W1G 45 Lt" w:eastAsiaTheme="minorHAnsi" w:hAnsi="HelveticaNeueLT W1G 45 Lt" w:cs="HelveticaNeueLT W1G 45 Lt"/>
            <w:noProof/>
            <w:color w:val="00136F"/>
            <w:sz w:val="14"/>
            <w:szCs w:val="14"/>
            <w:lang w:val="en-US" w:eastAsia="en-US"/>
          </w:rPr>
          <w:t>2</w:t>
        </w:r>
        <w:r w:rsidR="003C7CF3" w:rsidRPr="00C47111">
          <w:rPr>
            <w:rFonts w:ascii="HelveticaNeueLT W1G 45 Lt" w:eastAsiaTheme="minorHAnsi" w:hAnsi="HelveticaNeueLT W1G 45 Lt" w:cs="HelveticaNeueLT W1G 45 Lt"/>
            <w:color w:val="00136F"/>
            <w:sz w:val="14"/>
            <w:szCs w:val="14"/>
            <w:lang w:val="en-US" w:eastAsia="en-US"/>
          </w:rPr>
          <w:fldChar w:fldCharType="end"/>
        </w:r>
        <w:r w:rsidRPr="00C47111">
          <w:rPr>
            <w:rFonts w:ascii="HelveticaNeueLT W1G 45 Lt" w:eastAsiaTheme="minorHAnsi" w:hAnsi="HelveticaNeueLT W1G 45 Lt" w:cs="HelveticaNeueLT W1G 45 Lt"/>
            <w:color w:val="00136F"/>
            <w:sz w:val="14"/>
            <w:szCs w:val="14"/>
            <w:lang w:val="en-US" w:eastAsia="en-US"/>
          </w:rPr>
          <w:t xml:space="preserve"> / </w:t>
        </w:r>
        <w:r w:rsidR="003C7CF3" w:rsidRPr="00C47111">
          <w:rPr>
            <w:rFonts w:ascii="HelveticaNeueLT W1G 45 Lt" w:eastAsiaTheme="minorHAnsi" w:hAnsi="HelveticaNeueLT W1G 45 Lt" w:cs="HelveticaNeueLT W1G 45 Lt"/>
            <w:color w:val="00136F"/>
            <w:sz w:val="14"/>
            <w:szCs w:val="14"/>
            <w:lang w:val="en-US" w:eastAsia="en-US"/>
          </w:rPr>
          <w:fldChar w:fldCharType="begin"/>
        </w:r>
        <w:r w:rsidRPr="00C47111">
          <w:rPr>
            <w:rFonts w:ascii="HelveticaNeueLT W1G 45 Lt" w:eastAsiaTheme="minorHAnsi" w:hAnsi="HelveticaNeueLT W1G 45 Lt" w:cs="HelveticaNeueLT W1G 45 Lt"/>
            <w:color w:val="00136F"/>
            <w:sz w:val="14"/>
            <w:szCs w:val="14"/>
            <w:lang w:val="en-US" w:eastAsia="en-US"/>
          </w:rPr>
          <w:instrText xml:space="preserve"> NUMPAGES  </w:instrText>
        </w:r>
        <w:r w:rsidR="003C7CF3" w:rsidRPr="00C47111">
          <w:rPr>
            <w:rFonts w:ascii="HelveticaNeueLT W1G 45 Lt" w:eastAsiaTheme="minorHAnsi" w:hAnsi="HelveticaNeueLT W1G 45 Lt" w:cs="HelveticaNeueLT W1G 45 Lt"/>
            <w:color w:val="00136F"/>
            <w:sz w:val="14"/>
            <w:szCs w:val="14"/>
            <w:lang w:val="en-US" w:eastAsia="en-US"/>
          </w:rPr>
          <w:fldChar w:fldCharType="separate"/>
        </w:r>
        <w:r w:rsidR="00826C6E">
          <w:rPr>
            <w:rFonts w:ascii="HelveticaNeueLT W1G 45 Lt" w:eastAsiaTheme="minorHAnsi" w:hAnsi="HelveticaNeueLT W1G 45 Lt" w:cs="HelveticaNeueLT W1G 45 Lt"/>
            <w:noProof/>
            <w:color w:val="00136F"/>
            <w:sz w:val="14"/>
            <w:szCs w:val="14"/>
            <w:lang w:val="en-US" w:eastAsia="en-US"/>
          </w:rPr>
          <w:t>2</w:t>
        </w:r>
        <w:r w:rsidR="003C7CF3" w:rsidRPr="00C47111">
          <w:rPr>
            <w:rFonts w:ascii="HelveticaNeueLT W1G 45 Lt" w:eastAsiaTheme="minorHAnsi" w:hAnsi="HelveticaNeueLT W1G 45 Lt" w:cs="HelveticaNeueLT W1G 45 Lt"/>
            <w:color w:val="00136F"/>
            <w:sz w:val="14"/>
            <w:szCs w:val="14"/>
            <w:lang w:val="en-US" w:eastAsia="en-US"/>
          </w:rPr>
          <w:fldChar w:fldCharType="end"/>
        </w:r>
      </w:sdtContent>
    </w:sdt>
  </w:p>
  <w:p w14:paraId="4BC6D0C5" w14:textId="77777777" w:rsidR="006F29E1" w:rsidRDefault="006F29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62C1" w14:textId="77777777" w:rsidR="0002616F" w:rsidRDefault="0002616F" w:rsidP="00444A0B">
      <w:r>
        <w:separator/>
      </w:r>
    </w:p>
  </w:footnote>
  <w:footnote w:type="continuationSeparator" w:id="0">
    <w:p w14:paraId="528B29A7" w14:textId="77777777" w:rsidR="0002616F" w:rsidRDefault="0002616F" w:rsidP="00444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96790" w14:textId="77777777" w:rsidR="006F29E1" w:rsidRPr="00E71CA0" w:rsidRDefault="006F29E1" w:rsidP="00D570B6">
    <w:pPr>
      <w:pStyle w:val="Kopfzeile"/>
      <w:tabs>
        <w:tab w:val="clear" w:pos="4703"/>
        <w:tab w:val="clear" w:pos="9406"/>
        <w:tab w:val="left" w:pos="4060"/>
      </w:tabs>
      <w:rPr>
        <w:sz w:val="12"/>
        <w:szCs w:val="12"/>
      </w:rPr>
    </w:pPr>
    <w:r>
      <w:rPr>
        <w:noProof/>
      </w:rPr>
      <w:drawing>
        <wp:anchor distT="0" distB="0" distL="114300" distR="114300" simplePos="0" relativeHeight="251663360" behindDoc="1" locked="0" layoutInCell="1" allowOverlap="1" wp14:anchorId="473B40C2" wp14:editId="47304019">
          <wp:simplePos x="0" y="0"/>
          <wp:positionH relativeFrom="margin">
            <wp:posOffset>4264660</wp:posOffset>
          </wp:positionH>
          <wp:positionV relativeFrom="paragraph">
            <wp:posOffset>-220345</wp:posOffset>
          </wp:positionV>
          <wp:extent cx="1450340" cy="285750"/>
          <wp:effectExtent l="0" t="0" r="0" b="0"/>
          <wp:wrapTight wrapText="bothSides">
            <wp:wrapPolygon edited="0">
              <wp:start x="0" y="0"/>
              <wp:lineTo x="0" y="19200"/>
              <wp:lineTo x="21184" y="19200"/>
              <wp:lineTo x="21184" y="0"/>
              <wp:lineTo x="0" y="0"/>
            </wp:wrapPolygon>
          </wp:wrapTight>
          <wp:docPr id="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ein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0340" cy="285750"/>
                  </a:xfrm>
                  <a:prstGeom prst="rect">
                    <a:avLst/>
                  </a:prstGeom>
                </pic:spPr>
              </pic:pic>
            </a:graphicData>
          </a:graphic>
        </wp:anchor>
      </w:drawing>
    </w:r>
    <w:r>
      <w:rPr>
        <w:sz w:val="12"/>
        <w:szCs w:val="12"/>
      </w:rPr>
      <w:tab/>
    </w:r>
    <w:r>
      <w:br/>
    </w:r>
  </w:p>
  <w:p w14:paraId="4B16FE51" w14:textId="77777777" w:rsidR="006F29E1" w:rsidRDefault="00DD5544" w:rsidP="00A03C47">
    <w:pPr>
      <w:pStyle w:val="Kopfzeile"/>
      <w:tabs>
        <w:tab w:val="clear" w:pos="4703"/>
        <w:tab w:val="clear" w:pos="9406"/>
        <w:tab w:val="left" w:pos="6060"/>
      </w:tabs>
    </w:pPr>
    <w:r>
      <w:rPr>
        <w:noProof/>
      </w:rPr>
      <mc:AlternateContent>
        <mc:Choice Requires="wps">
          <w:drawing>
            <wp:anchor distT="4294967293" distB="4294967293" distL="114300" distR="114300" simplePos="0" relativeHeight="251659264" behindDoc="0" locked="0" layoutInCell="1" allowOverlap="1" wp14:anchorId="2117CEF5" wp14:editId="296B589C">
              <wp:simplePos x="0" y="0"/>
              <wp:positionH relativeFrom="margin">
                <wp:align>center</wp:align>
              </wp:positionH>
              <wp:positionV relativeFrom="margin">
                <wp:align>top</wp:align>
              </wp:positionV>
              <wp:extent cx="5794375" cy="0"/>
              <wp:effectExtent l="0" t="0" r="34925" b="19050"/>
              <wp:wrapSquare wrapText="bothSides"/>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straightConnector1">
                        <a:avLst/>
                      </a:prstGeom>
                      <a:noFill/>
                      <a:ln w="6350">
                        <a:solidFill>
                          <a:srgbClr val="00136F"/>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45D48D" id="_x0000_t32" coordsize="21600,21600" o:spt="32" o:oned="t" path="m,l21600,21600e" filled="f">
              <v:path arrowok="t" fillok="f" o:connecttype="none"/>
              <o:lock v:ext="edit" shapetype="t"/>
            </v:shapetype>
            <v:shape id="Gerade Verbindung mit Pfeil 6" o:spid="_x0000_s1026" type="#_x0000_t32" style="position:absolute;margin-left:0;margin-top:0;width:456.25pt;height:0;z-index:251659264;visibility:visible;mso-wrap-style:square;mso-width-percent:0;mso-height-percent:0;mso-wrap-distance-left:9pt;mso-wrap-distance-top:-8e-5mm;mso-wrap-distance-right:9pt;mso-wrap-distance-bottom:-8e-5mm;mso-position-horizontal:center;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Pc+4AEAAJkDAAAOAAAAZHJzL2Uyb0RvYy54bWysU01vGyEQvVfqf0Dc613HjdOuvM7BqXNJ&#10;W0tJex8Du4sKDBqw1/73BfzRtL1VvSBgmDfvvRkW9wdr2F5R0OhaPp3UnCknUGrXt/zby/rdB85C&#10;BCfBoFMtP6rA75dv3yxG36gbHNBIRSyBuNCMvuVDjL6pqiAGZSFM0CuXgh2ShZiO1FeSYEzo1lQ3&#10;dT2vRiTpCYUKId0+nIJ8WfC7Ton4teuCisy0PHGLZaWybvNaLRfQ9AR+0OJMA/6BhQXtUtEr1ANE&#10;YDvSf0FZLQgDdnEi0FbYdVqooiGpmdZ/qHkewKuiJZkT/NWm8P9gxZf9hpiWLZ9z5sCmFj0qAqnY&#10;d0Vb7eTO9czqyDad0obNs2GjD03KW7kNZcni4J79E4ofgTlcDeB6VYi/HH1Cm+aM6reUfAg+ld2O&#10;n1GmN7CLWNw7dGQzZPKFHUqTjtcmqUNkIl3e3n18P7u75UxcYhU0l0RPIT4qtCxvWh4ige6HuELn&#10;0iggTUsZ2D+FmGlBc0nIVR2utTFlIoxjY7JkdluXhIBGyxzMzwL125Uhtoc8U/V0Nl8XjSny+hnh&#10;zskCNiiQn877CNqc9qm4cRkvCTvTuRhzsniL8rihi3up/4XweVbzgL0+F49//ajlTwAAAP//AwBQ&#10;SwMEFAAGAAgAAAAhALEXrATaAAAAAgEAAA8AAABkcnMvZG93bnJldi54bWxMj0FLw0AQhe+C/2EZ&#10;wZvdtKJozKZIQTwoampbepxmp9lgdjbsbtP479160cuDxxve+6aYj7YTA/nQOlYwnWQgiGunW24U&#10;rD6fru5AhIissXNMCr4pwLw8Pysw1+7IFQ3L2IhUwiFHBSbGPpcy1IYshonriVO2d95iTNY3Uns8&#10;pnLbyVmW3UqLLacFgz0tDNVfy4NVsDGv/m29fa/WQ7UfP17082ZhrpW6vBgfH0BEGuPfMZzwEzqU&#10;iWnnDqyD6BSkR+Kvpux+OrsBsTtZWRbyP3r5AwAA//8DAFBLAQItABQABgAIAAAAIQC2gziS/gAA&#10;AOEBAAATAAAAAAAAAAAAAAAAAAAAAABbQ29udGVudF9UeXBlc10ueG1sUEsBAi0AFAAGAAgAAAAh&#10;ADj9If/WAAAAlAEAAAsAAAAAAAAAAAAAAAAALwEAAF9yZWxzLy5yZWxzUEsBAi0AFAAGAAgAAAAh&#10;ADcQ9z7gAQAAmQMAAA4AAAAAAAAAAAAAAAAALgIAAGRycy9lMm9Eb2MueG1sUEsBAi0AFAAGAAgA&#10;AAAhALEXrATaAAAAAgEAAA8AAAAAAAAAAAAAAAAAOgQAAGRycy9kb3ducmV2LnhtbFBLBQYAAAAA&#10;BAAEAPMAAABBBQAAAAA=&#10;" strokecolor="#00136f" strokeweight=".5pt">
              <w10:wrap type="square" anchorx="margin" anchory="margin"/>
            </v:shape>
          </w:pict>
        </mc:Fallback>
      </mc:AlternateContent>
    </w:r>
    <w:r w:rsidR="006F29E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17E3E"/>
    <w:multiLevelType w:val="hybridMultilevel"/>
    <w:tmpl w:val="1C182374"/>
    <w:lvl w:ilvl="0" w:tplc="A7CCBFC2">
      <w:numFmt w:val="bullet"/>
      <w:lvlText w:val="•"/>
      <w:lvlJc w:val="left"/>
      <w:pPr>
        <w:ind w:left="720" w:hanging="360"/>
      </w:pPr>
      <w:rPr>
        <w:rFonts w:ascii="Arial" w:eastAsiaTheme="minorHAns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0B"/>
    <w:rsid w:val="0000627E"/>
    <w:rsid w:val="0001171C"/>
    <w:rsid w:val="0002616F"/>
    <w:rsid w:val="00055D75"/>
    <w:rsid w:val="000A378F"/>
    <w:rsid w:val="000D5384"/>
    <w:rsid w:val="000E1D5E"/>
    <w:rsid w:val="000F2072"/>
    <w:rsid w:val="00127A8C"/>
    <w:rsid w:val="0019501E"/>
    <w:rsid w:val="0019584B"/>
    <w:rsid w:val="00196A8D"/>
    <w:rsid w:val="001B5DC5"/>
    <w:rsid w:val="001D1465"/>
    <w:rsid w:val="001E1F19"/>
    <w:rsid w:val="00204739"/>
    <w:rsid w:val="0023233A"/>
    <w:rsid w:val="002575F5"/>
    <w:rsid w:val="002736E0"/>
    <w:rsid w:val="00290474"/>
    <w:rsid w:val="002954B2"/>
    <w:rsid w:val="0030574E"/>
    <w:rsid w:val="00342EBF"/>
    <w:rsid w:val="00377ABA"/>
    <w:rsid w:val="0038551A"/>
    <w:rsid w:val="003B3251"/>
    <w:rsid w:val="003C7CF3"/>
    <w:rsid w:val="003D6EB5"/>
    <w:rsid w:val="00404F5C"/>
    <w:rsid w:val="004242E2"/>
    <w:rsid w:val="00432AC4"/>
    <w:rsid w:val="00444A0B"/>
    <w:rsid w:val="004C0F0D"/>
    <w:rsid w:val="00526118"/>
    <w:rsid w:val="005375AD"/>
    <w:rsid w:val="0056781F"/>
    <w:rsid w:val="00586B79"/>
    <w:rsid w:val="005870D9"/>
    <w:rsid w:val="00596725"/>
    <w:rsid w:val="005A0142"/>
    <w:rsid w:val="005C4444"/>
    <w:rsid w:val="00607EEB"/>
    <w:rsid w:val="00652BFB"/>
    <w:rsid w:val="00682E7A"/>
    <w:rsid w:val="00683F58"/>
    <w:rsid w:val="006A73ED"/>
    <w:rsid w:val="006B30B8"/>
    <w:rsid w:val="006D1E88"/>
    <w:rsid w:val="006E5CAB"/>
    <w:rsid w:val="006F29E1"/>
    <w:rsid w:val="00750909"/>
    <w:rsid w:val="007562D4"/>
    <w:rsid w:val="00797ACF"/>
    <w:rsid w:val="007B0259"/>
    <w:rsid w:val="007E1F3B"/>
    <w:rsid w:val="007F6810"/>
    <w:rsid w:val="00826C6E"/>
    <w:rsid w:val="00866DA9"/>
    <w:rsid w:val="008A436C"/>
    <w:rsid w:val="008B4173"/>
    <w:rsid w:val="008D3F74"/>
    <w:rsid w:val="008F2099"/>
    <w:rsid w:val="0094581B"/>
    <w:rsid w:val="00957238"/>
    <w:rsid w:val="0097517D"/>
    <w:rsid w:val="009A246A"/>
    <w:rsid w:val="00A03C47"/>
    <w:rsid w:val="00A22FE5"/>
    <w:rsid w:val="00A32FCC"/>
    <w:rsid w:val="00A52681"/>
    <w:rsid w:val="00A5433F"/>
    <w:rsid w:val="00A74BF7"/>
    <w:rsid w:val="00B14A22"/>
    <w:rsid w:val="00B57DA9"/>
    <w:rsid w:val="00B73618"/>
    <w:rsid w:val="00B832EF"/>
    <w:rsid w:val="00B85BAC"/>
    <w:rsid w:val="00B93ED7"/>
    <w:rsid w:val="00C46558"/>
    <w:rsid w:val="00C85502"/>
    <w:rsid w:val="00D141A8"/>
    <w:rsid w:val="00D570B6"/>
    <w:rsid w:val="00D65976"/>
    <w:rsid w:val="00D80870"/>
    <w:rsid w:val="00D979F6"/>
    <w:rsid w:val="00DC386E"/>
    <w:rsid w:val="00DD5544"/>
    <w:rsid w:val="00E020D3"/>
    <w:rsid w:val="00E35743"/>
    <w:rsid w:val="00E43F74"/>
    <w:rsid w:val="00E53323"/>
    <w:rsid w:val="00E67310"/>
    <w:rsid w:val="00E71CA0"/>
    <w:rsid w:val="00E82ADC"/>
    <w:rsid w:val="00EB6F3A"/>
    <w:rsid w:val="00EC7C4D"/>
    <w:rsid w:val="00F0037D"/>
    <w:rsid w:val="00F10A2B"/>
    <w:rsid w:val="00F24C4D"/>
    <w:rsid w:val="00F42473"/>
    <w:rsid w:val="00F46A9C"/>
    <w:rsid w:val="00F7481F"/>
    <w:rsid w:val="00F85C16"/>
    <w:rsid w:val="00FB400F"/>
    <w:rsid w:val="00FC758D"/>
    <w:rsid w:val="00FE3BE3"/>
    <w:rsid w:val="00FE5CDE"/>
    <w:rsid w:val="00FF0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3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A0B"/>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4A0B"/>
    <w:pPr>
      <w:tabs>
        <w:tab w:val="center" w:pos="4703"/>
        <w:tab w:val="right" w:pos="9406"/>
      </w:tabs>
    </w:pPr>
  </w:style>
  <w:style w:type="character" w:customStyle="1" w:styleId="KopfzeileZchn">
    <w:name w:val="Kopfzeile Zchn"/>
    <w:basedOn w:val="Absatz-Standardschriftart"/>
    <w:link w:val="Kopfzeile"/>
    <w:uiPriority w:val="99"/>
    <w:rsid w:val="00444A0B"/>
  </w:style>
  <w:style w:type="paragraph" w:styleId="Fuzeile">
    <w:name w:val="footer"/>
    <w:basedOn w:val="Standard"/>
    <w:link w:val="FuzeileZchn"/>
    <w:uiPriority w:val="99"/>
    <w:unhideWhenUsed/>
    <w:rsid w:val="00444A0B"/>
    <w:pPr>
      <w:tabs>
        <w:tab w:val="center" w:pos="4703"/>
        <w:tab w:val="right" w:pos="9406"/>
      </w:tabs>
    </w:pPr>
  </w:style>
  <w:style w:type="character" w:customStyle="1" w:styleId="FuzeileZchn">
    <w:name w:val="Fußzeile Zchn"/>
    <w:basedOn w:val="Absatz-Standardschriftart"/>
    <w:link w:val="Fuzeile"/>
    <w:uiPriority w:val="99"/>
    <w:rsid w:val="00444A0B"/>
  </w:style>
  <w:style w:type="paragraph" w:customStyle="1" w:styleId="Default">
    <w:name w:val="Default"/>
    <w:rsid w:val="00444A0B"/>
    <w:pPr>
      <w:autoSpaceDE w:val="0"/>
      <w:autoSpaceDN w:val="0"/>
      <w:adjustRightInd w:val="0"/>
      <w:spacing w:after="0" w:line="240" w:lineRule="auto"/>
    </w:pPr>
    <w:rPr>
      <w:rFonts w:ascii="Arial" w:hAnsi="Arial" w:cs="Arial"/>
      <w:color w:val="000000"/>
      <w:sz w:val="24"/>
      <w:szCs w:val="24"/>
      <w:lang w:val="de-DE"/>
    </w:rPr>
  </w:style>
  <w:style w:type="paragraph" w:customStyle="1" w:styleId="EinfAbs">
    <w:name w:val="[Einf. Abs.]"/>
    <w:basedOn w:val="Standard"/>
    <w:uiPriority w:val="99"/>
    <w:rsid w:val="00444A0B"/>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StandardWeb">
    <w:name w:val="Normal (Web)"/>
    <w:basedOn w:val="Standard"/>
    <w:uiPriority w:val="99"/>
    <w:semiHidden/>
    <w:unhideWhenUsed/>
    <w:rsid w:val="000D5384"/>
    <w:pPr>
      <w:spacing w:before="100" w:beforeAutospacing="1" w:after="100" w:afterAutospacing="1"/>
    </w:pPr>
  </w:style>
  <w:style w:type="paragraph" w:styleId="Sprechblasentext">
    <w:name w:val="Balloon Text"/>
    <w:basedOn w:val="Standard"/>
    <w:link w:val="SprechblasentextZchn"/>
    <w:uiPriority w:val="99"/>
    <w:semiHidden/>
    <w:unhideWhenUsed/>
    <w:rsid w:val="007B02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0259"/>
    <w:rPr>
      <w:rFonts w:ascii="Segoe UI" w:eastAsia="Times New Roman" w:hAnsi="Segoe UI" w:cs="Segoe UI"/>
      <w:sz w:val="18"/>
      <w:szCs w:val="18"/>
      <w:lang w:val="de-DE" w:eastAsia="de-DE"/>
    </w:rPr>
  </w:style>
  <w:style w:type="paragraph" w:styleId="Beschriftung">
    <w:name w:val="caption"/>
    <w:basedOn w:val="Standard"/>
    <w:next w:val="Standard"/>
    <w:uiPriority w:val="35"/>
    <w:unhideWhenUsed/>
    <w:qFormat/>
    <w:rsid w:val="00FE5CDE"/>
    <w:pPr>
      <w:spacing w:after="200"/>
    </w:pPr>
    <w:rPr>
      <w:i/>
      <w:iCs/>
      <w:color w:val="44546A" w:themeColor="text2"/>
      <w:sz w:val="18"/>
      <w:szCs w:val="18"/>
    </w:rPr>
  </w:style>
  <w:style w:type="character" w:styleId="Kommentarzeichen">
    <w:name w:val="annotation reference"/>
    <w:basedOn w:val="Absatz-Standardschriftart"/>
    <w:uiPriority w:val="99"/>
    <w:semiHidden/>
    <w:unhideWhenUsed/>
    <w:rsid w:val="00586B79"/>
    <w:rPr>
      <w:sz w:val="18"/>
      <w:szCs w:val="18"/>
    </w:rPr>
  </w:style>
  <w:style w:type="paragraph" w:styleId="Kommentartext">
    <w:name w:val="annotation text"/>
    <w:basedOn w:val="Standard"/>
    <w:link w:val="KommentartextZchn"/>
    <w:uiPriority w:val="99"/>
    <w:semiHidden/>
    <w:unhideWhenUsed/>
    <w:rsid w:val="00586B79"/>
  </w:style>
  <w:style w:type="character" w:customStyle="1" w:styleId="KommentartextZchn">
    <w:name w:val="Kommentartext Zchn"/>
    <w:basedOn w:val="Absatz-Standardschriftart"/>
    <w:link w:val="Kommentartext"/>
    <w:uiPriority w:val="99"/>
    <w:semiHidden/>
    <w:rsid w:val="00586B79"/>
    <w:rPr>
      <w:rFonts w:ascii="Times New Roman" w:eastAsia="Times New Roman" w:hAnsi="Times New Roman" w:cs="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586B79"/>
    <w:rPr>
      <w:b/>
      <w:bCs/>
      <w:sz w:val="20"/>
      <w:szCs w:val="20"/>
    </w:rPr>
  </w:style>
  <w:style w:type="character" w:customStyle="1" w:styleId="KommentarthemaZchn">
    <w:name w:val="Kommentarthema Zchn"/>
    <w:basedOn w:val="KommentartextZchn"/>
    <w:link w:val="Kommentarthema"/>
    <w:uiPriority w:val="99"/>
    <w:semiHidden/>
    <w:rsid w:val="00586B79"/>
    <w:rPr>
      <w:rFonts w:ascii="Times New Roman" w:eastAsia="Times New Roman" w:hAnsi="Times New Roman" w:cs="Times New Roman"/>
      <w:b/>
      <w:bCs/>
      <w:sz w:val="20"/>
      <w:szCs w:val="20"/>
      <w:lang w:val="de-DE" w:eastAsia="de-DE"/>
    </w:rPr>
  </w:style>
  <w:style w:type="character" w:styleId="Fett">
    <w:name w:val="Strong"/>
    <w:basedOn w:val="Absatz-Standardschriftart"/>
    <w:uiPriority w:val="22"/>
    <w:qFormat/>
    <w:rsid w:val="00342E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44A0B"/>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4A0B"/>
    <w:pPr>
      <w:tabs>
        <w:tab w:val="center" w:pos="4703"/>
        <w:tab w:val="right" w:pos="9406"/>
      </w:tabs>
    </w:pPr>
  </w:style>
  <w:style w:type="character" w:customStyle="1" w:styleId="KopfzeileZchn">
    <w:name w:val="Kopfzeile Zchn"/>
    <w:basedOn w:val="Absatz-Standardschriftart"/>
    <w:link w:val="Kopfzeile"/>
    <w:uiPriority w:val="99"/>
    <w:rsid w:val="00444A0B"/>
  </w:style>
  <w:style w:type="paragraph" w:styleId="Fuzeile">
    <w:name w:val="footer"/>
    <w:basedOn w:val="Standard"/>
    <w:link w:val="FuzeileZchn"/>
    <w:uiPriority w:val="99"/>
    <w:unhideWhenUsed/>
    <w:rsid w:val="00444A0B"/>
    <w:pPr>
      <w:tabs>
        <w:tab w:val="center" w:pos="4703"/>
        <w:tab w:val="right" w:pos="9406"/>
      </w:tabs>
    </w:pPr>
  </w:style>
  <w:style w:type="character" w:customStyle="1" w:styleId="FuzeileZchn">
    <w:name w:val="Fußzeile Zchn"/>
    <w:basedOn w:val="Absatz-Standardschriftart"/>
    <w:link w:val="Fuzeile"/>
    <w:uiPriority w:val="99"/>
    <w:rsid w:val="00444A0B"/>
  </w:style>
  <w:style w:type="paragraph" w:customStyle="1" w:styleId="Default">
    <w:name w:val="Default"/>
    <w:rsid w:val="00444A0B"/>
    <w:pPr>
      <w:autoSpaceDE w:val="0"/>
      <w:autoSpaceDN w:val="0"/>
      <w:adjustRightInd w:val="0"/>
      <w:spacing w:after="0" w:line="240" w:lineRule="auto"/>
    </w:pPr>
    <w:rPr>
      <w:rFonts w:ascii="Arial" w:hAnsi="Arial" w:cs="Arial"/>
      <w:color w:val="000000"/>
      <w:sz w:val="24"/>
      <w:szCs w:val="24"/>
      <w:lang w:val="de-DE"/>
    </w:rPr>
  </w:style>
  <w:style w:type="paragraph" w:customStyle="1" w:styleId="EinfAbs">
    <w:name w:val="[Einf. Abs.]"/>
    <w:basedOn w:val="Standard"/>
    <w:uiPriority w:val="99"/>
    <w:rsid w:val="00444A0B"/>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StandardWeb">
    <w:name w:val="Normal (Web)"/>
    <w:basedOn w:val="Standard"/>
    <w:uiPriority w:val="99"/>
    <w:semiHidden/>
    <w:unhideWhenUsed/>
    <w:rsid w:val="000D5384"/>
    <w:pPr>
      <w:spacing w:before="100" w:beforeAutospacing="1" w:after="100" w:afterAutospacing="1"/>
    </w:pPr>
  </w:style>
  <w:style w:type="paragraph" w:styleId="Sprechblasentext">
    <w:name w:val="Balloon Text"/>
    <w:basedOn w:val="Standard"/>
    <w:link w:val="SprechblasentextZchn"/>
    <w:uiPriority w:val="99"/>
    <w:semiHidden/>
    <w:unhideWhenUsed/>
    <w:rsid w:val="007B02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0259"/>
    <w:rPr>
      <w:rFonts w:ascii="Segoe UI" w:eastAsia="Times New Roman" w:hAnsi="Segoe UI" w:cs="Segoe UI"/>
      <w:sz w:val="18"/>
      <w:szCs w:val="18"/>
      <w:lang w:val="de-DE" w:eastAsia="de-DE"/>
    </w:rPr>
  </w:style>
  <w:style w:type="paragraph" w:styleId="Beschriftung">
    <w:name w:val="caption"/>
    <w:basedOn w:val="Standard"/>
    <w:next w:val="Standard"/>
    <w:uiPriority w:val="35"/>
    <w:unhideWhenUsed/>
    <w:qFormat/>
    <w:rsid w:val="00FE5CDE"/>
    <w:pPr>
      <w:spacing w:after="200"/>
    </w:pPr>
    <w:rPr>
      <w:i/>
      <w:iCs/>
      <w:color w:val="44546A" w:themeColor="text2"/>
      <w:sz w:val="18"/>
      <w:szCs w:val="18"/>
    </w:rPr>
  </w:style>
  <w:style w:type="character" w:styleId="Kommentarzeichen">
    <w:name w:val="annotation reference"/>
    <w:basedOn w:val="Absatz-Standardschriftart"/>
    <w:uiPriority w:val="99"/>
    <w:semiHidden/>
    <w:unhideWhenUsed/>
    <w:rsid w:val="00586B79"/>
    <w:rPr>
      <w:sz w:val="18"/>
      <w:szCs w:val="18"/>
    </w:rPr>
  </w:style>
  <w:style w:type="paragraph" w:styleId="Kommentartext">
    <w:name w:val="annotation text"/>
    <w:basedOn w:val="Standard"/>
    <w:link w:val="KommentartextZchn"/>
    <w:uiPriority w:val="99"/>
    <w:semiHidden/>
    <w:unhideWhenUsed/>
    <w:rsid w:val="00586B79"/>
  </w:style>
  <w:style w:type="character" w:customStyle="1" w:styleId="KommentartextZchn">
    <w:name w:val="Kommentartext Zchn"/>
    <w:basedOn w:val="Absatz-Standardschriftart"/>
    <w:link w:val="Kommentartext"/>
    <w:uiPriority w:val="99"/>
    <w:semiHidden/>
    <w:rsid w:val="00586B79"/>
    <w:rPr>
      <w:rFonts w:ascii="Times New Roman" w:eastAsia="Times New Roman" w:hAnsi="Times New Roman" w:cs="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586B79"/>
    <w:rPr>
      <w:b/>
      <w:bCs/>
      <w:sz w:val="20"/>
      <w:szCs w:val="20"/>
    </w:rPr>
  </w:style>
  <w:style w:type="character" w:customStyle="1" w:styleId="KommentarthemaZchn">
    <w:name w:val="Kommentarthema Zchn"/>
    <w:basedOn w:val="KommentartextZchn"/>
    <w:link w:val="Kommentarthema"/>
    <w:uiPriority w:val="99"/>
    <w:semiHidden/>
    <w:rsid w:val="00586B79"/>
    <w:rPr>
      <w:rFonts w:ascii="Times New Roman" w:eastAsia="Times New Roman" w:hAnsi="Times New Roman" w:cs="Times New Roman"/>
      <w:b/>
      <w:bCs/>
      <w:sz w:val="20"/>
      <w:szCs w:val="20"/>
      <w:lang w:val="de-DE" w:eastAsia="de-DE"/>
    </w:rPr>
  </w:style>
  <w:style w:type="character" w:styleId="Fett">
    <w:name w:val="Strong"/>
    <w:basedOn w:val="Absatz-Standardschriftart"/>
    <w:uiPriority w:val="22"/>
    <w:qFormat/>
    <w:rsid w:val="00342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5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B6663-6B08-444B-A760-E41DCF36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5253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Beiersdorf AG</Company>
  <LinksUpToDate>false</LinksUpToDate>
  <CharactersWithSpaces>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Behrens, Jana /BDF HAM</dc:creator>
  <cp:lastModifiedBy>Hajna</cp:lastModifiedBy>
  <cp:revision>2</cp:revision>
  <cp:lastPrinted>2014-03-27T13:25:00Z</cp:lastPrinted>
  <dcterms:created xsi:type="dcterms:W3CDTF">2015-09-15T07:33:00Z</dcterms:created>
  <dcterms:modified xsi:type="dcterms:W3CDTF">2015-09-15T07:33:00Z</dcterms:modified>
</cp:coreProperties>
</file>